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tblGrid>
      <w:tr w:rsidR="004E4486" w:rsidTr="004E4486">
        <w:tc>
          <w:tcPr>
            <w:tcW w:w="4944" w:type="dxa"/>
            <w:hideMark/>
          </w:tcPr>
          <w:p w:rsidR="004E4486" w:rsidRDefault="004E4486">
            <w:pPr>
              <w:tabs>
                <w:tab w:val="left" w:pos="5070"/>
                <w:tab w:val="left" w:pos="5366"/>
                <w:tab w:val="left" w:pos="6771"/>
                <w:tab w:val="left" w:pos="7363"/>
              </w:tabs>
              <w:spacing w:after="0" w:line="240" w:lineRule="auto"/>
              <w:jc w:val="both"/>
              <w:rPr>
                <w:sz w:val="24"/>
                <w:szCs w:val="24"/>
                <w:lang w:eastAsia="lt-LT"/>
              </w:rPr>
            </w:pPr>
            <w:r>
              <w:rPr>
                <w:sz w:val="24"/>
                <w:szCs w:val="24"/>
                <w:lang w:eastAsia="lt-LT"/>
              </w:rPr>
              <w:t>Forma patvirtinta</w:t>
            </w:r>
          </w:p>
        </w:tc>
      </w:tr>
      <w:tr w:rsidR="004E4486" w:rsidTr="004E4486">
        <w:tc>
          <w:tcPr>
            <w:tcW w:w="4944" w:type="dxa"/>
            <w:hideMark/>
          </w:tcPr>
          <w:p w:rsidR="004E4486" w:rsidRDefault="004E4486">
            <w:pPr>
              <w:spacing w:after="0" w:line="240" w:lineRule="auto"/>
              <w:rPr>
                <w:sz w:val="24"/>
                <w:szCs w:val="24"/>
                <w:lang w:eastAsia="lt-LT"/>
              </w:rPr>
            </w:pPr>
            <w:r>
              <w:rPr>
                <w:sz w:val="24"/>
                <w:szCs w:val="24"/>
                <w:lang w:eastAsia="lt-LT"/>
              </w:rPr>
              <w:t>Klaipėdos miesto savivaldybės administracijos</w:t>
            </w:r>
          </w:p>
        </w:tc>
      </w:tr>
      <w:tr w:rsidR="004E4486" w:rsidTr="004E4486">
        <w:tc>
          <w:tcPr>
            <w:tcW w:w="4944" w:type="dxa"/>
            <w:hideMark/>
          </w:tcPr>
          <w:p w:rsidR="004E4486" w:rsidRDefault="004E4486">
            <w:pPr>
              <w:spacing w:after="0" w:line="240" w:lineRule="auto"/>
              <w:rPr>
                <w:sz w:val="24"/>
                <w:szCs w:val="24"/>
                <w:lang w:eastAsia="lt-LT"/>
              </w:rPr>
            </w:pPr>
            <w:r>
              <w:rPr>
                <w:sz w:val="24"/>
                <w:szCs w:val="24"/>
                <w:lang w:eastAsia="lt-LT"/>
              </w:rPr>
              <w:t>direktoriaus 2014 m. rugpjūčio 4 d.</w:t>
            </w:r>
          </w:p>
        </w:tc>
      </w:tr>
      <w:tr w:rsidR="004E4486" w:rsidTr="004E4486">
        <w:tc>
          <w:tcPr>
            <w:tcW w:w="4944" w:type="dxa"/>
            <w:hideMark/>
          </w:tcPr>
          <w:p w:rsidR="004E4486" w:rsidRDefault="004E4486">
            <w:pPr>
              <w:tabs>
                <w:tab w:val="left" w:pos="5070"/>
                <w:tab w:val="left" w:pos="5366"/>
                <w:tab w:val="left" w:pos="6771"/>
                <w:tab w:val="left" w:pos="7363"/>
              </w:tabs>
              <w:spacing w:after="0" w:line="240" w:lineRule="auto"/>
              <w:rPr>
                <w:sz w:val="24"/>
                <w:szCs w:val="24"/>
                <w:lang w:eastAsia="lt-LT"/>
              </w:rPr>
            </w:pPr>
            <w:r>
              <w:rPr>
                <w:sz w:val="24"/>
                <w:szCs w:val="24"/>
                <w:lang w:eastAsia="lt-LT"/>
              </w:rPr>
              <w:t>įsakymu Nr. AD1-2328</w:t>
            </w:r>
          </w:p>
        </w:tc>
      </w:tr>
      <w:tr w:rsidR="004E4486" w:rsidTr="004E4486">
        <w:tc>
          <w:tcPr>
            <w:tcW w:w="4944" w:type="dxa"/>
            <w:hideMark/>
          </w:tcPr>
          <w:p w:rsidR="004E4486" w:rsidRDefault="004E4486">
            <w:pPr>
              <w:spacing w:after="0" w:line="240" w:lineRule="auto"/>
              <w:rPr>
                <w:sz w:val="24"/>
                <w:szCs w:val="24"/>
                <w:lang w:eastAsia="lt-LT"/>
              </w:rPr>
            </w:pPr>
            <w:r>
              <w:rPr>
                <w:sz w:val="24"/>
                <w:szCs w:val="24"/>
                <w:lang w:eastAsia="lt-LT"/>
              </w:rPr>
              <w:t>(Klaipėdos miesto savivaldybės administracijos</w:t>
            </w:r>
          </w:p>
        </w:tc>
      </w:tr>
      <w:tr w:rsidR="004E4486" w:rsidTr="004E4486">
        <w:tc>
          <w:tcPr>
            <w:tcW w:w="4944" w:type="dxa"/>
            <w:hideMark/>
          </w:tcPr>
          <w:p w:rsidR="004E4486" w:rsidRDefault="004E4486">
            <w:pPr>
              <w:spacing w:after="0" w:line="240" w:lineRule="auto"/>
              <w:rPr>
                <w:sz w:val="24"/>
                <w:szCs w:val="24"/>
                <w:lang w:eastAsia="lt-LT"/>
              </w:rPr>
            </w:pPr>
            <w:r>
              <w:rPr>
                <w:sz w:val="24"/>
                <w:szCs w:val="24"/>
                <w:lang w:eastAsia="lt-LT"/>
              </w:rPr>
              <w:t xml:space="preserve">direktoriaus </w:t>
            </w:r>
            <w:r>
              <w:rPr>
                <w:noProof/>
                <w:sz w:val="24"/>
                <w:szCs w:val="24"/>
                <w:lang w:eastAsia="lt-LT"/>
              </w:rPr>
              <w:t xml:space="preserve">2018 m.gegužės 8 d. </w:t>
            </w:r>
          </w:p>
        </w:tc>
      </w:tr>
      <w:tr w:rsidR="004E4486" w:rsidTr="004E4486">
        <w:tc>
          <w:tcPr>
            <w:tcW w:w="4944" w:type="dxa"/>
            <w:hideMark/>
          </w:tcPr>
          <w:p w:rsidR="004E4486" w:rsidRDefault="004E4486">
            <w:pPr>
              <w:tabs>
                <w:tab w:val="left" w:pos="5070"/>
                <w:tab w:val="left" w:pos="5366"/>
                <w:tab w:val="left" w:pos="6771"/>
                <w:tab w:val="left" w:pos="7363"/>
              </w:tabs>
              <w:spacing w:after="0" w:line="240" w:lineRule="auto"/>
              <w:rPr>
                <w:sz w:val="24"/>
                <w:szCs w:val="24"/>
                <w:lang w:eastAsia="lt-LT"/>
              </w:rPr>
            </w:pPr>
            <w:r>
              <w:rPr>
                <w:sz w:val="24"/>
                <w:szCs w:val="24"/>
                <w:lang w:eastAsia="lt-LT"/>
              </w:rPr>
              <w:t xml:space="preserve">įsakymo Nr. </w:t>
            </w:r>
            <w:r>
              <w:rPr>
                <w:noProof/>
                <w:sz w:val="24"/>
                <w:szCs w:val="24"/>
                <w:lang w:eastAsia="lt-LT"/>
              </w:rPr>
              <w:t>AD1-1124 redakcija)</w:t>
            </w:r>
          </w:p>
        </w:tc>
      </w:tr>
    </w:tbl>
    <w:p w:rsidR="004E4486" w:rsidRDefault="004E4486" w:rsidP="004E4486">
      <w:pPr>
        <w:spacing w:after="0" w:line="240" w:lineRule="auto"/>
        <w:ind w:left="935" w:firstLine="187"/>
        <w:jc w:val="right"/>
        <w:rPr>
          <w:rFonts w:ascii="Times New Roman" w:eastAsia="Times New Roman" w:hAnsi="Times New Roman" w:cs="Times New Roman"/>
          <w:b/>
          <w:bCs/>
          <w:sz w:val="24"/>
          <w:szCs w:val="24"/>
        </w:rPr>
      </w:pPr>
    </w:p>
    <w:p w:rsidR="004E4486" w:rsidRDefault="004E4486" w:rsidP="004E4486">
      <w:pPr>
        <w:spacing w:after="0" w:line="240" w:lineRule="auto"/>
        <w:ind w:left="935" w:firstLine="187"/>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b forma</w:t>
      </w:r>
    </w:p>
    <w:p w:rsidR="004E4486" w:rsidRDefault="004E4486" w:rsidP="004E4486">
      <w:pPr>
        <w:spacing w:after="0" w:line="240" w:lineRule="auto"/>
        <w:ind w:left="5387"/>
        <w:rPr>
          <w:rFonts w:ascii="Times New Roman" w:eastAsia="Times New Roman" w:hAnsi="Times New Roman" w:cs="Times New Roman"/>
        </w:rPr>
      </w:pPr>
    </w:p>
    <w:p w:rsidR="004E4486" w:rsidRDefault="004E4486" w:rsidP="004E4486">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rPr>
        <w:t>PATVIRTINTA</w:t>
      </w:r>
    </w:p>
    <w:p w:rsidR="004E4486" w:rsidRDefault="004E4486" w:rsidP="004E4486">
      <w:pPr>
        <w:spacing w:after="0" w:line="240" w:lineRule="auto"/>
        <w:ind w:left="5387"/>
        <w:rPr>
          <w:rFonts w:ascii="Times New Roman" w:eastAsia="Times New Roman" w:hAnsi="Times New Roman" w:cs="Times New Roman"/>
        </w:rPr>
      </w:pPr>
      <w:r>
        <w:rPr>
          <w:rFonts w:ascii="Times New Roman" w:eastAsia="Times New Roman" w:hAnsi="Times New Roman" w:cs="Times New Roman"/>
        </w:rPr>
        <w:t>Biudžetinės įstaigos Klaipėdos socialinių</w:t>
      </w:r>
    </w:p>
    <w:p w:rsidR="004E4486" w:rsidRDefault="004E4486" w:rsidP="004E4486">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rPr>
        <w:t>paslaugų centro ,,Danė‘‘ direktorės</w:t>
      </w:r>
    </w:p>
    <w:p w:rsidR="004E4486" w:rsidRDefault="004E4486" w:rsidP="004E4486">
      <w:pPr>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Ramutės Girinskienės</w:t>
      </w:r>
    </w:p>
    <w:p w:rsidR="004E4486" w:rsidRDefault="004E4486" w:rsidP="004E4486">
      <w:pPr>
        <w:spacing w:after="0" w:line="240" w:lineRule="auto"/>
        <w:jc w:val="center"/>
        <w:rPr>
          <w:rFonts w:ascii="Times New Roman" w:eastAsia="Times New Roman" w:hAnsi="Times New Roman" w:cs="Times New Roman"/>
          <w:sz w:val="28"/>
          <w:szCs w:val="28"/>
        </w:rPr>
      </w:pPr>
    </w:p>
    <w:p w:rsidR="004E4486" w:rsidRDefault="004E4486" w:rsidP="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BĮ Klaipėdos socialinių paslaugų centras „Danė“, įm. kodas 190979880 </w:t>
      </w:r>
    </w:p>
    <w:p w:rsidR="004E4486" w:rsidRDefault="004E4486" w:rsidP="004E4486">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(biudžetinės įstaigos pavadinimas ir kodas)</w:t>
      </w:r>
    </w:p>
    <w:p w:rsidR="004E4486" w:rsidRDefault="004E4486" w:rsidP="004E4486">
      <w:pPr>
        <w:spacing w:after="24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2020-2022-</w:t>
      </w:r>
      <w:r>
        <w:rPr>
          <w:rFonts w:ascii="Times New Roman" w:eastAsia="Times New Roman" w:hAnsi="Times New Roman" w:cs="Times New Roman"/>
          <w:b/>
          <w:bCs/>
          <w:caps/>
        </w:rPr>
        <w:t>ųjų</w:t>
      </w:r>
      <w:r>
        <w:rPr>
          <w:rFonts w:ascii="Times New Roman" w:eastAsia="Times New Roman" w:hAnsi="Times New Roman" w:cs="Times New Roman"/>
          <w:b/>
          <w:bCs/>
        </w:rPr>
        <w:t xml:space="preserve"> METŲ STRATEGINIS (VEIKLOS) PLANAS</w:t>
      </w:r>
    </w:p>
    <w:p w:rsidR="004E4486" w:rsidRDefault="004E4486" w:rsidP="004E4486">
      <w:pPr>
        <w:spacing w:after="240" w:line="240" w:lineRule="auto"/>
        <w:jc w:val="center"/>
        <w:rPr>
          <w:rFonts w:ascii="Times New Roman" w:eastAsia="Times New Roman" w:hAnsi="Times New Roman" w:cs="Times New Roman"/>
          <w:sz w:val="24"/>
          <w:szCs w:val="24"/>
        </w:rPr>
      </w:pPr>
    </w:p>
    <w:p w:rsidR="004E4486" w:rsidRDefault="004E4486" w:rsidP="004E4486">
      <w:pPr>
        <w:suppressAutoHyphens/>
        <w:spacing w:after="0" w:line="360" w:lineRule="auto"/>
        <w:ind w:firstLine="709"/>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b/>
          <w:color w:val="000000"/>
          <w:sz w:val="24"/>
          <w:szCs w:val="24"/>
          <w:lang w:val="en-GB" w:eastAsia="ar-SA"/>
        </w:rPr>
        <w:t>VEIKLOS KONTEKSTAS</w:t>
      </w:r>
      <w:r>
        <w:rPr>
          <w:rFonts w:ascii="Times New Roman" w:eastAsia="Times New Roman" w:hAnsi="Times New Roman" w:cs="Times New Roman"/>
          <w:sz w:val="24"/>
          <w:szCs w:val="24"/>
          <w:lang w:val="en-GB" w:eastAsia="ar-SA"/>
        </w:rPr>
        <w:t xml:space="preserve"> </w:t>
      </w:r>
    </w:p>
    <w:p w:rsidR="004E4486" w:rsidRDefault="004E4486" w:rsidP="004E4486">
      <w:pPr>
        <w:pStyle w:val="Betarp"/>
        <w:ind w:firstLine="709"/>
        <w:jc w:val="both"/>
        <w:rPr>
          <w:lang w:val="en-GB"/>
        </w:rPr>
      </w:pPr>
      <w:r>
        <w:rPr>
          <w:lang w:val="en-GB"/>
        </w:rPr>
        <w:t xml:space="preserve">Socialinių paslaugų centras „Danė“ – stacionari savivaldybės biudžetinė įstaiga, kurios paskirtis yra užtikrinti kokybišką globos (rūpybos), ugdymo ir trumpalaikės (ilgalaikės) socialinės globos paslaugų teikimą Klaipėdos miesto vaikams, likusiems be tėvų globos, kuriems nustatyta laikinoji ar nuolatinė globa (rūpyba) bei dienos socialinės globos paslaugų teikimą senyvo amžiaus ir suaugusiems asmenims su negalia. </w:t>
      </w:r>
    </w:p>
    <w:p w:rsidR="004E4486" w:rsidRDefault="004E4486" w:rsidP="004E4486">
      <w:pPr>
        <w:pStyle w:val="Betarp"/>
        <w:ind w:firstLine="709"/>
        <w:jc w:val="both"/>
      </w:pPr>
      <w:r>
        <w:t xml:space="preserve">2019 metais įstaigoje, stacionarios socialinės globos paslaugos planuota teikti 20 likusiems be tėvų globos vaikams. Dienos socialinės globos paslaugas bendras vienu metu planuojamas gavėjų skaičius 40 suaugusių asmenų su psichine negalia (iš jų 20 su  sunkia negalia)  ir  40  senyvo amžiaus asmenų (iš jų 20 senyvo amžiaus su sunkia negalia).  </w:t>
      </w:r>
    </w:p>
    <w:p w:rsidR="004E4486" w:rsidRDefault="004E4486" w:rsidP="004E4486">
      <w:pPr>
        <w:pStyle w:val="Betarp"/>
        <w:ind w:firstLine="709"/>
        <w:jc w:val="both"/>
      </w:pPr>
      <w:r>
        <w:t>Per 2019 m. planuojama, kad vaikų, netekusių tėvų globos padalinyje veikla bus orientuota tik į vaikus su negalia. 2019 m. sausio 1 d. socialinių paslaugų centras „Danė“ paslaugas teikė 19 vaikų, likusių be tėvų globos: 8 vaikams su sunkia negalia, 7 vaikams su vidutine negalia ir 4 sveikiems vaikams. Iki 2019 m. pabaigos planuojama, kad visi sveikieji vaikai bus perkelti į Klaipėdos vaikų globos namų „Rytas“ bendruomeninius namus, o iš Klaipėdos vaikų globos namų „Smiltelė“ bus atkelti 4 vaikai su negalia. 2019 m. orientuojantis į darbą su neįgaliais vaikais, atsižvelgiant į socialinę globą teikiančių darbuotojų darbo laiko sąnaudų normatyvus,  nepertraukiamą 24 val. darbo laiką, darbuotojų kasmetines atostogas bei sergamumą įstaigoje nuolat trūko darbuotojų, todėl tikimasi nuo 2020 m. kad bus padidintas didžiausias leistinas pareigybių skaičius įvedant papildomus socialinių darbuotojų padėjėjų etatus.</w:t>
      </w:r>
    </w:p>
    <w:p w:rsidR="004E4486" w:rsidRDefault="004E4486" w:rsidP="004E4486">
      <w:pPr>
        <w:pStyle w:val="Betarp"/>
        <w:ind w:firstLine="709"/>
        <w:jc w:val="both"/>
      </w:pPr>
      <w:r>
        <w:t>Iki šių metų rugsėjo 1 d. socialinės globos paslaugomis naudojosi 40 senyvo amžiaus asmenų, kuriems nustatytas visiškas ar dalinis nesavarankiškumas, gyvenantys Klaipėdos mieste.  Paslaugos buvo suteiktos 56 senyvo amžiaus žmonėms. Per 8 mėnesius buvo sudaryta 14 naujų sutarčių, su 15 paslaugų gavėjų sutartys nutrauktos. Pagrindinės paslaugos atsisakymo priežastys: dėl pablogėjusios sveikatos, apgyvendinti globos namuose bei paslaugų gavėjų mirtis 2019 m. rugsėjo 1 d. senyvo amžiaus žmonių padalinio eilėje dienos socialinei globai gauti laukė 13 senjorų (iš jų: 8 su negalia ir 5 su sunkia negalia).</w:t>
      </w:r>
    </w:p>
    <w:p w:rsidR="004E4486" w:rsidRDefault="004E4486" w:rsidP="004E4486">
      <w:pPr>
        <w:pStyle w:val="Betarp"/>
        <w:ind w:firstLine="709"/>
        <w:jc w:val="both"/>
      </w:pPr>
      <w:r>
        <w:t xml:space="preserve">Suaugusių asmenų su psichikos negalia padalinyje iki 2019 m. rugsėjo 1 d. paslaugos buvo suteiktos 40 paslaugų gavėjų. Per 2019 m. su paslaugų gavėjais sudarytos 5 naujos sutartys, 6 asmenys sutartis nutraukė. 2019 metų rugsėjo 1 dienai, dienos socialinė globa centre buvo teikiama </w:t>
      </w:r>
      <w:r>
        <w:lastRenderedPageBreak/>
        <w:t xml:space="preserve">31 asmeniui, iš jų 19 su negalia ir 12 asmenų su sunkia negalia. Laukiančių eilėje 2019 m. rugsėjo 1 dienai nebuvo. Siekiant padidinti dienos socialinių paslaugų prieinamumą asmenims su negalia bei išnaudoti visas turimas laisvas vietas suaugusių asmenų su psichine negalia padalinyje pakeisti prognozuojami pagrindiniai veiklos rodikiai, planuojant priimti 25 asmenis su psichine negalia ir 15 asmenų su sunkia psichine negalia. </w:t>
      </w:r>
    </w:p>
    <w:p w:rsidR="004E4486" w:rsidRDefault="004E4486" w:rsidP="004E448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Įstaigos veikla planuojama atsižvelgiant į socialinės globos kainas. Ilgalaikės (trumpalaikės) socialinės globos kaina vaikui, likusiam be tėvų globos- 849,46 Eur per mėnesį, ilgalaikės (trumpalaikės) socialinės globos kaina vaikui su sunkia negalia, likusiam be tėvų globos- 1236,00 Eur. per mėnesį. Dienos socialinės globos institucijose kaina senyvo amžiaus, senyvo amžiaus su negalia ar suaugusiam asmeniui su negalia- 757,94 Eur  per mėnesį. Dienos socialinė globa institucijoje kaina senyvo amžiaus su sunkia negalia ar suaugusiam asmeniui su sunkia negalia- 798,10 Eur per mėnesį.</w:t>
      </w:r>
    </w:p>
    <w:p w:rsidR="004E4486" w:rsidRDefault="004E4486" w:rsidP="004E4486">
      <w:pPr>
        <w:pStyle w:val="Betarp"/>
        <w:jc w:val="both"/>
        <w:rPr>
          <w:rFonts w:eastAsiaTheme="minorHAnsi"/>
        </w:rPr>
      </w:pPr>
    </w:p>
    <w:p w:rsidR="004E4486" w:rsidRDefault="004E4486" w:rsidP="004E4486">
      <w:pPr>
        <w:numPr>
          <w:ilvl w:val="0"/>
          <w:numId w:val="1"/>
        </w:numPr>
        <w:spacing w:after="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TIKSLAS </w:t>
      </w:r>
    </w:p>
    <w:p w:rsidR="004E4486" w:rsidRDefault="004E4486" w:rsidP="004E4486">
      <w:pPr>
        <w:spacing w:after="0" w:line="240" w:lineRule="auto"/>
        <w:ind w:left="709"/>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Užtikrinti kokybiškas ir efektyvias socialines paslaugas</w:t>
      </w:r>
    </w:p>
    <w:tbl>
      <w:tblPr>
        <w:tblW w:w="993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3691"/>
        <w:gridCol w:w="1560"/>
        <w:gridCol w:w="1559"/>
        <w:gridCol w:w="1562"/>
        <w:gridCol w:w="1562"/>
      </w:tblGrid>
      <w:tr w:rsidR="004E4486" w:rsidTr="004E4486">
        <w:trPr>
          <w:trHeight w:val="1154"/>
          <w:tblHeader/>
          <w:jc w:val="center"/>
        </w:trPr>
        <w:tc>
          <w:tcPr>
            <w:tcW w:w="3691" w:type="dxa"/>
            <w:tcBorders>
              <w:top w:val="single" w:sz="4" w:space="0" w:color="auto"/>
              <w:left w:val="single" w:sz="4" w:space="0" w:color="auto"/>
              <w:bottom w:val="single" w:sz="8" w:space="0" w:color="auto"/>
              <w:right w:val="single" w:sz="8" w:space="0" w:color="auto"/>
            </w:tcBorders>
            <w:tcMar>
              <w:top w:w="28" w:type="dxa"/>
              <w:left w:w="57" w:type="dxa"/>
              <w:bottom w:w="28" w:type="dxa"/>
              <w:right w:w="57" w:type="dxa"/>
            </w:tcMar>
            <w:vAlign w:val="center"/>
            <w:hideMark/>
          </w:tcPr>
          <w:p w:rsidR="004E4486" w:rsidRDefault="004E4486">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Rezultato vertinimo kriterijaus pavadinimas ir mato vienetas</w:t>
            </w:r>
          </w:p>
        </w:tc>
        <w:tc>
          <w:tcPr>
            <w:tcW w:w="1560" w:type="dxa"/>
            <w:tcBorders>
              <w:top w:val="single" w:sz="4" w:space="0" w:color="auto"/>
              <w:left w:val="single" w:sz="8" w:space="0" w:color="auto"/>
              <w:bottom w:val="single" w:sz="8" w:space="0" w:color="auto"/>
              <w:right w:val="single" w:sz="8" w:space="0" w:color="auto"/>
            </w:tcBorders>
            <w:vAlign w:val="center"/>
            <w:hideMark/>
          </w:tcPr>
          <w:p w:rsidR="004E4486" w:rsidRDefault="004E4486">
            <w:pPr>
              <w:keepNext/>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2019-ųjų metų (faktinis rodiklis)</w:t>
            </w:r>
          </w:p>
        </w:tc>
        <w:tc>
          <w:tcPr>
            <w:tcW w:w="1559" w:type="dxa"/>
            <w:tcBorders>
              <w:top w:val="single" w:sz="4" w:space="0" w:color="auto"/>
              <w:left w:val="single" w:sz="8" w:space="0" w:color="auto"/>
              <w:bottom w:val="single" w:sz="8" w:space="0" w:color="auto"/>
              <w:right w:val="single" w:sz="8" w:space="0" w:color="auto"/>
            </w:tcBorders>
            <w:tcMar>
              <w:top w:w="28" w:type="dxa"/>
              <w:left w:w="57" w:type="dxa"/>
              <w:bottom w:w="28" w:type="dxa"/>
              <w:right w:w="57" w:type="dxa"/>
            </w:tcMar>
            <w:vAlign w:val="center"/>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2020-ųjų metų</w:t>
            </w:r>
          </w:p>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(siektinas rodiklis)</w:t>
            </w:r>
          </w:p>
          <w:p w:rsidR="004E4486" w:rsidRDefault="004E4486">
            <w:pPr>
              <w:keepNext/>
              <w:spacing w:before="100" w:beforeAutospacing="1" w:after="100" w:afterAutospacing="1" w:line="240" w:lineRule="auto"/>
              <w:jc w:val="center"/>
              <w:rPr>
                <w:rFonts w:ascii="Times New Roman" w:eastAsia="Times New Roman" w:hAnsi="Times New Roman" w:cs="Times New Roman"/>
                <w:sz w:val="24"/>
                <w:szCs w:val="24"/>
              </w:rPr>
            </w:pPr>
          </w:p>
        </w:tc>
        <w:tc>
          <w:tcPr>
            <w:tcW w:w="1562" w:type="dxa"/>
            <w:tcBorders>
              <w:top w:val="single" w:sz="4" w:space="0" w:color="auto"/>
              <w:left w:val="single" w:sz="8" w:space="0" w:color="auto"/>
              <w:bottom w:val="single" w:sz="8" w:space="0" w:color="auto"/>
              <w:right w:val="single" w:sz="8" w:space="0" w:color="auto"/>
            </w:tcBorders>
          </w:tcPr>
          <w:p w:rsidR="004E4486" w:rsidRDefault="004E4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2021-ųjų metų</w:t>
            </w:r>
          </w:p>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(siektinas rodiklis)</w:t>
            </w:r>
          </w:p>
          <w:p w:rsidR="004E4486" w:rsidRDefault="004E4486">
            <w:pPr>
              <w:spacing w:after="0" w:line="240" w:lineRule="auto"/>
              <w:jc w:val="center"/>
              <w:rPr>
                <w:rFonts w:ascii="Times New Roman" w:eastAsia="Times New Roman" w:hAnsi="Times New Roman" w:cs="Times New Roman"/>
                <w:sz w:val="24"/>
                <w:szCs w:val="24"/>
              </w:rPr>
            </w:pPr>
          </w:p>
        </w:tc>
        <w:tc>
          <w:tcPr>
            <w:tcW w:w="1562" w:type="dxa"/>
            <w:tcBorders>
              <w:top w:val="single" w:sz="4" w:space="0" w:color="auto"/>
              <w:left w:val="single" w:sz="8" w:space="0" w:color="auto"/>
              <w:bottom w:val="single" w:sz="8" w:space="0" w:color="auto"/>
              <w:right w:val="single" w:sz="4" w:space="0" w:color="auto"/>
            </w:tcBorders>
          </w:tcPr>
          <w:p w:rsidR="004E4486" w:rsidRDefault="004E4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2022-ųjų metų</w:t>
            </w:r>
          </w:p>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(siektinas rodiklis)</w:t>
            </w:r>
          </w:p>
          <w:p w:rsidR="004E4486" w:rsidRDefault="004E4486">
            <w:pPr>
              <w:spacing w:after="0" w:line="240" w:lineRule="auto"/>
              <w:rPr>
                <w:rFonts w:ascii="Times New Roman" w:eastAsia="Times New Roman" w:hAnsi="Times New Roman" w:cs="Times New Roman"/>
                <w:sz w:val="24"/>
                <w:szCs w:val="24"/>
              </w:rPr>
            </w:pPr>
          </w:p>
        </w:tc>
      </w:tr>
      <w:tr w:rsidR="004E4486" w:rsidTr="004E4486">
        <w:trPr>
          <w:trHeight w:val="490"/>
          <w:jc w:val="center"/>
        </w:trPr>
        <w:tc>
          <w:tcPr>
            <w:tcW w:w="3691" w:type="dxa"/>
            <w:tcBorders>
              <w:top w:val="single" w:sz="8" w:space="0" w:color="auto"/>
              <w:left w:val="single" w:sz="4" w:space="0" w:color="auto"/>
              <w:bottom w:val="single" w:sz="8" w:space="0" w:color="auto"/>
              <w:right w:val="single" w:sz="8" w:space="0" w:color="auto"/>
            </w:tcBorders>
            <w:tcMar>
              <w:top w:w="28" w:type="dxa"/>
              <w:left w:w="57" w:type="dxa"/>
              <w:bottom w:w="28" w:type="dxa"/>
              <w:right w:w="57" w:type="dxa"/>
            </w:tcMar>
            <w:hideMark/>
          </w:tcPr>
          <w:p w:rsidR="004E4486" w:rsidRDefault="004E4486">
            <w:pPr>
              <w:keepNext/>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Asmenų su psichine negalia gaunančių  dienos socialinės globos paslaugas institucijoje, patenkintų įstaigoje teikiamų socialinių paslaugų kokybe, procentas</w:t>
            </w:r>
          </w:p>
        </w:tc>
        <w:tc>
          <w:tcPr>
            <w:tcW w:w="1560" w:type="dxa"/>
            <w:tcBorders>
              <w:top w:val="single" w:sz="8" w:space="0" w:color="auto"/>
              <w:left w:val="single" w:sz="8" w:space="0" w:color="auto"/>
              <w:bottom w:val="single" w:sz="8" w:space="0" w:color="auto"/>
              <w:right w:val="single" w:sz="8"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559"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62" w:type="dxa"/>
            <w:tcBorders>
              <w:top w:val="single" w:sz="8" w:space="0" w:color="auto"/>
              <w:left w:val="single" w:sz="8" w:space="0" w:color="auto"/>
              <w:bottom w:val="single" w:sz="8" w:space="0" w:color="auto"/>
              <w:right w:val="single" w:sz="8"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562" w:type="dxa"/>
            <w:tcBorders>
              <w:top w:val="single" w:sz="8" w:space="0" w:color="auto"/>
              <w:left w:val="single" w:sz="8" w:space="0" w:color="auto"/>
              <w:bottom w:val="single" w:sz="8" w:space="0" w:color="auto"/>
              <w:right w:val="single" w:sz="4"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4E4486" w:rsidTr="004E4486">
        <w:trPr>
          <w:trHeight w:val="32"/>
          <w:jc w:val="center"/>
        </w:trPr>
        <w:tc>
          <w:tcPr>
            <w:tcW w:w="3691" w:type="dxa"/>
            <w:tcBorders>
              <w:top w:val="single" w:sz="8" w:space="0" w:color="auto"/>
              <w:left w:val="single" w:sz="4" w:space="0" w:color="auto"/>
              <w:bottom w:val="single" w:sz="4" w:space="0" w:color="auto"/>
              <w:right w:val="single" w:sz="8" w:space="0" w:color="auto"/>
            </w:tcBorders>
            <w:tcMar>
              <w:top w:w="28" w:type="dxa"/>
              <w:left w:w="57" w:type="dxa"/>
              <w:bottom w:w="28" w:type="dxa"/>
              <w:right w:w="57" w:type="dxa"/>
            </w:tcMar>
            <w:hideMark/>
          </w:tcPr>
          <w:p w:rsidR="004E4486" w:rsidRDefault="004E4486">
            <w:pPr>
              <w:keepNext/>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Senyvo amžiaus asmenų gaunančių dienos  socialinės globos  paslaugas institucijoje  patenkintų įstaigoje teikiamų socialinių paslaugų kokybe, procentas</w:t>
            </w:r>
          </w:p>
        </w:tc>
        <w:tc>
          <w:tcPr>
            <w:tcW w:w="1560" w:type="dxa"/>
            <w:tcBorders>
              <w:top w:val="single" w:sz="8" w:space="0" w:color="auto"/>
              <w:left w:val="single" w:sz="8" w:space="0" w:color="auto"/>
              <w:bottom w:val="single" w:sz="4" w:space="0" w:color="auto"/>
              <w:right w:val="single" w:sz="8"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559" w:type="dxa"/>
            <w:tcBorders>
              <w:top w:val="single" w:sz="8" w:space="0" w:color="auto"/>
              <w:left w:val="single" w:sz="8" w:space="0" w:color="auto"/>
              <w:bottom w:val="single" w:sz="4" w:space="0" w:color="auto"/>
              <w:right w:val="single" w:sz="8" w:space="0" w:color="auto"/>
            </w:tcBorders>
            <w:tcMar>
              <w:top w:w="28" w:type="dxa"/>
              <w:left w:w="57" w:type="dxa"/>
              <w:bottom w:w="28" w:type="dxa"/>
              <w:right w:w="57" w:type="dxa"/>
            </w:tcMar>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562" w:type="dxa"/>
            <w:tcBorders>
              <w:top w:val="single" w:sz="8" w:space="0" w:color="auto"/>
              <w:left w:val="single" w:sz="8" w:space="0" w:color="auto"/>
              <w:bottom w:val="single" w:sz="4" w:space="0" w:color="auto"/>
              <w:right w:val="single" w:sz="8"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62" w:type="dxa"/>
            <w:tcBorders>
              <w:top w:val="single" w:sz="8" w:space="0" w:color="auto"/>
              <w:left w:val="single" w:sz="8" w:space="0" w:color="auto"/>
              <w:bottom w:val="single" w:sz="4" w:space="0" w:color="auto"/>
              <w:right w:val="single" w:sz="4" w:space="0" w:color="auto"/>
            </w:tcBorders>
            <w:hideMark/>
          </w:tcPr>
          <w:p w:rsidR="004E4486" w:rsidRDefault="004E448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bl>
    <w:p w:rsidR="004E4486" w:rsidRDefault="004E4486" w:rsidP="004E4486">
      <w:pPr>
        <w:numPr>
          <w:ilvl w:val="0"/>
          <w:numId w:val="1"/>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R-01 Paslaugų gavėjai patenkinti įstaigoje teikiamų socialinių paslaugų kokybe, proc.</w:t>
      </w:r>
    </w:p>
    <w:p w:rsidR="004E4486" w:rsidRDefault="004E4486" w:rsidP="004E4486">
      <w:pPr>
        <w:spacing w:after="0" w:line="240" w:lineRule="auto"/>
        <w:jc w:val="both"/>
        <w:rPr>
          <w:rFonts w:ascii="Times New Roman" w:eastAsia="Times New Roman" w:hAnsi="Times New Roman" w:cs="Times New Roman"/>
          <w:sz w:val="24"/>
          <w:szCs w:val="24"/>
        </w:rPr>
      </w:pPr>
    </w:p>
    <w:p w:rsidR="004E4486" w:rsidRDefault="004E4486" w:rsidP="004E4486">
      <w:pPr>
        <w:pStyle w:val="Betarp"/>
        <w:ind w:firstLine="709"/>
        <w:jc w:val="both"/>
      </w:pPr>
      <w:r>
        <w:t xml:space="preserve">Įgyvendinant šį tikslą siekiama kokybiškai teikti socialines paslaugas be tėvų globos likusiems vaikams bei dienos socialinės globos paslaugas  asmenims su psichine negalia bei senyvo amžiaus asmenims, kurie iš dalies ar visiškai netekę gebėjimų savarankiškai rūpintis asmeniniu gyvenimu ir dalyvauti visuomenės gyvenime. </w:t>
      </w:r>
    </w:p>
    <w:p w:rsidR="004E4486" w:rsidRDefault="004E4486" w:rsidP="004E4486">
      <w:pPr>
        <w:pStyle w:val="Betarp"/>
        <w:ind w:firstLine="709"/>
        <w:jc w:val="both"/>
      </w:pPr>
      <w:r>
        <w:t xml:space="preserve">Socialinių paslaugų centre augančius globotinius ruošiant visaverčiam savarankiškam gyvenimui šeimoje ir visuomenėje teikiamos šios paslaugas: informavimo, konsultavimo, tarpininkavimo ir atstovavimo, apgyvendinimo, kasdieninio gyvenimo įgūdžių ugdymo ir palaikymo (tvarkant pinigų apskaitą, apsiperkant, atliekant buitinius darbus, bendraujant ir pan.), darbinių įgūdžių ugdymo ir palaikymo, laisvalaikio  organizavimo, pagalba rengiantis, maitinantis, prausiantis ir kito pobūdžio pagalba, asmeninės higienos paslaugų organizavimo (skalbimo paslaugų ir pan.), maitinimo, sveikatos priežiūros paslaugos (slauga), kitos paslaugos, reikalingos vaikui  pagal jo savarankiškumo lygį. Siekiama, kad visos teikiamos paslaugos atitiktų socialinės globos normas, o gyvenantys globotiniai būtų visiškai patenkinti teikiamų paslaugų kokybe. Įstaigos administravimui ir socialinės globos paslaugų teikimui Klaipėdos m vaikams likusiems be tėvų globos teikti  (darbui su 20 vaikų) yra numatyti  24 etatai dirbančiųjų, iš jų 83 proc. (20 etatų) tiesioginiam darbui su globotiniais, tai: socialiniai darbuotojai, socialinių darbuotojų padėjėjai, užimtumo specialistai,  psichologai, slaugytojas. </w:t>
      </w:r>
    </w:p>
    <w:p w:rsidR="004E4486" w:rsidRDefault="004E4486" w:rsidP="004E4486">
      <w:pPr>
        <w:pStyle w:val="Betarp"/>
        <w:ind w:firstLine="709"/>
        <w:jc w:val="both"/>
      </w:pPr>
      <w:r>
        <w:t xml:space="preserve">Dienos socialinės globos padaliniuose teikiamos kokybiškos ir efektyvios socialinės paslaugos: informavimo, konsultavimo, tarpininkavimo ir atstovavimo, bendravimo, laisvalaikio </w:t>
      </w:r>
      <w:r>
        <w:lastRenderedPageBreak/>
        <w:t xml:space="preserve">organizavimo, maitinimo, asmens higienos, psichologinė-psichoterapinė pagalba, kasdienio gyvenimo įgūdžių ugdymo ir palaikymo (tvarkant pinigų apskaitą, apsiperkant ir mokant mokesčius, planuojant ir atliekant namų ruošos darbus) bei darbinių įgūdžių ugdymo (siuvimas, mezgimas, dailės dirbiniai, keramika) bei transporto paslaugos, taip pat bus organizuojamos sveikatos priežiūros paslaugos. Iš viso dienos socialinės globos paslaugų senyvo amžiaus ir suaugusiems asmenims su negalia veiklai organizuoti numatytos 63 darbo vietos. </w:t>
      </w:r>
    </w:p>
    <w:p w:rsidR="004E4486" w:rsidRDefault="004E4486" w:rsidP="004E448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Kokybiškų socialinių paslaugų užtikrinimui 2019 m. buvo numatyta 2500 eurų socialines paslaugas teikiančių darbuotojų profesinei kvalifikacijai kelti. Iš turimų lėšų įstaigoje 16 darbuotojų suorganizuotos grupinės supervizijos komandinio darbo stiprinimui bei suorganizuoti 4 mokymai: „Žmogaus psichologijos, bendravimo ir bendradarbiavimo socialinėse įstaigose pagrindai“, „</w:t>
      </w:r>
      <w:r>
        <w:rPr>
          <w:rFonts w:ascii="Times New Roman" w:hAnsi="Times New Roman" w:cs="Times New Roman"/>
          <w:color w:val="000000"/>
          <w:sz w:val="24"/>
          <w:szCs w:val="24"/>
        </w:rPr>
        <w:t>Streso valdymas ir pasirūpinimas savimi“, „Kūniškumo ir seksualumo temos darbe su klientais“ ir „</w:t>
      </w:r>
      <w:r>
        <w:rPr>
          <w:rFonts w:ascii="Times New Roman" w:hAnsi="Times New Roman" w:cs="Times New Roman"/>
          <w:sz w:val="24"/>
          <w:szCs w:val="24"/>
        </w:rPr>
        <w:t>Manipuliacijų apsuptyje". Darbuotojams buvo organizuoti keramikos mokymai.</w:t>
      </w:r>
    </w:p>
    <w:p w:rsidR="004E4486" w:rsidRDefault="004E4486" w:rsidP="004E4486">
      <w:pPr>
        <w:pStyle w:val="Betarp"/>
        <w:ind w:firstLine="709"/>
        <w:jc w:val="both"/>
      </w:pPr>
      <w:r>
        <w:t xml:space="preserve">2020 m. darbuotojų kvalifikacijai kelti numatyta 2800 eurų, iš jų visi socialinį darbą dirbantys darbuotojai pasikels profesinę kvalifikaciją, kasdieniniam darbui aktualiomis temomis.  </w:t>
      </w:r>
    </w:p>
    <w:p w:rsidR="004E4486" w:rsidRDefault="004E4486" w:rsidP="004E4486">
      <w:pPr>
        <w:spacing w:after="0" w:line="360" w:lineRule="auto"/>
        <w:ind w:firstLine="709"/>
        <w:jc w:val="both"/>
        <w:rPr>
          <w:rFonts w:ascii="Times New Roman" w:eastAsia="Times New Roman" w:hAnsi="Times New Roman" w:cs="Times New Roman"/>
          <w:sz w:val="24"/>
          <w:szCs w:val="24"/>
        </w:rPr>
      </w:pPr>
    </w:p>
    <w:p w:rsidR="004E4486" w:rsidRDefault="004E4486" w:rsidP="004E4486">
      <w:pPr>
        <w:numPr>
          <w:ilvl w:val="1"/>
          <w:numId w:val="2"/>
        </w:numPr>
        <w:spacing w:after="0" w:line="240" w:lineRule="auto"/>
        <w:contextualSpacing/>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caps/>
          <w:sz w:val="24"/>
          <w:szCs w:val="24"/>
        </w:rPr>
        <w:t xml:space="preserve">. TIKSLĄ ĮGYVENDINANtys </w:t>
      </w:r>
      <w:r>
        <w:rPr>
          <w:rFonts w:ascii="Times New Roman" w:eastAsia="Times New Roman" w:hAnsi="Times New Roman" w:cs="Times New Roman"/>
          <w:b/>
          <w:bCs/>
          <w:sz w:val="24"/>
          <w:szCs w:val="24"/>
          <w:lang w:eastAsia="lt-LT"/>
        </w:rPr>
        <w:t xml:space="preserve">UŽDAVINIAI IR PRIEMONĖS  </w:t>
      </w:r>
    </w:p>
    <w:p w:rsidR="004E4486" w:rsidRDefault="004E4486" w:rsidP="004E4486">
      <w:pPr>
        <w:spacing w:after="0" w:line="240" w:lineRule="auto"/>
        <w:ind w:left="660"/>
        <w:jc w:val="both"/>
        <w:rPr>
          <w:rFonts w:ascii="Times New Roman" w:eastAsia="Times New Roman" w:hAnsi="Times New Roman" w:cs="Times New Roman"/>
          <w:b/>
          <w:bCs/>
          <w:sz w:val="24"/>
          <w:szCs w:val="24"/>
          <w:lang w:eastAsia="lt-LT"/>
        </w:rPr>
      </w:pPr>
    </w:p>
    <w:p w:rsidR="004E4486" w:rsidRDefault="004E4486" w:rsidP="004E448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Kurti saugią, šeimai artimą aplinką, tenkinant individualius poreikius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0"/>
        <w:gridCol w:w="2197"/>
        <w:gridCol w:w="1332"/>
        <w:gridCol w:w="1589"/>
        <w:gridCol w:w="1434"/>
        <w:gridCol w:w="1432"/>
      </w:tblGrid>
      <w:tr w:rsidR="004E4486" w:rsidTr="004E4486">
        <w:tc>
          <w:tcPr>
            <w:tcW w:w="4067" w:type="dxa"/>
            <w:gridSpan w:val="2"/>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p>
          <w:p w:rsidR="004E4486" w:rsidRDefault="004E4486">
            <w:pPr>
              <w:spacing w:after="0" w:line="24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Produkto vertinimo kriterijaus pavadinimas ir mato vienetas</w:t>
            </w:r>
          </w:p>
        </w:tc>
        <w:tc>
          <w:tcPr>
            <w:tcW w:w="1332" w:type="dxa"/>
            <w:tcBorders>
              <w:top w:val="single" w:sz="4" w:space="0" w:color="auto"/>
              <w:left w:val="single" w:sz="4" w:space="0" w:color="auto"/>
              <w:bottom w:val="single" w:sz="4" w:space="0" w:color="auto"/>
              <w:right w:val="single" w:sz="4" w:space="0" w:color="auto"/>
            </w:tcBorders>
          </w:tcPr>
          <w:p w:rsidR="004E4486" w:rsidRDefault="004E4486">
            <w:pPr>
              <w:spacing w:after="0" w:line="360" w:lineRule="auto"/>
              <w:jc w:val="center"/>
              <w:rPr>
                <w:rFonts w:ascii="Times New Roman" w:eastAsia="Times New Roman" w:hAnsi="Times New Roman" w:cs="Times New Roman"/>
                <w:b/>
                <w:sz w:val="24"/>
                <w:szCs w:val="24"/>
                <w:lang w:val="en-US"/>
              </w:rPr>
            </w:pPr>
          </w:p>
          <w:p w:rsidR="004E4486" w:rsidRDefault="004E4486">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2019 m.</w:t>
            </w:r>
          </w:p>
        </w:tc>
        <w:tc>
          <w:tcPr>
            <w:tcW w:w="1589" w:type="dxa"/>
            <w:tcBorders>
              <w:top w:val="single" w:sz="4" w:space="0" w:color="auto"/>
              <w:left w:val="single" w:sz="4" w:space="0" w:color="auto"/>
              <w:bottom w:val="single" w:sz="4" w:space="0" w:color="auto"/>
              <w:right w:val="single" w:sz="4" w:space="0" w:color="auto"/>
            </w:tcBorders>
          </w:tcPr>
          <w:p w:rsidR="004E4486" w:rsidRDefault="004E4486">
            <w:pPr>
              <w:spacing w:after="0" w:line="360" w:lineRule="auto"/>
              <w:jc w:val="center"/>
              <w:rPr>
                <w:rFonts w:ascii="Times New Roman" w:eastAsia="Times New Roman" w:hAnsi="Times New Roman" w:cs="Times New Roman"/>
                <w:b/>
                <w:sz w:val="24"/>
                <w:szCs w:val="24"/>
                <w:lang w:val="en-US"/>
              </w:rPr>
            </w:pPr>
          </w:p>
          <w:p w:rsidR="004E4486" w:rsidRDefault="004E4486">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2020 m.</w:t>
            </w:r>
          </w:p>
        </w:tc>
        <w:tc>
          <w:tcPr>
            <w:tcW w:w="1434" w:type="dxa"/>
            <w:tcBorders>
              <w:top w:val="single" w:sz="4" w:space="0" w:color="auto"/>
              <w:left w:val="single" w:sz="4" w:space="0" w:color="auto"/>
              <w:bottom w:val="single" w:sz="4" w:space="0" w:color="auto"/>
              <w:right w:val="single" w:sz="4" w:space="0" w:color="auto"/>
            </w:tcBorders>
          </w:tcPr>
          <w:p w:rsidR="004E4486" w:rsidRDefault="004E4486">
            <w:pPr>
              <w:spacing w:after="0" w:line="360" w:lineRule="auto"/>
              <w:jc w:val="center"/>
              <w:rPr>
                <w:rFonts w:ascii="Times New Roman" w:eastAsia="Times New Roman" w:hAnsi="Times New Roman" w:cs="Times New Roman"/>
                <w:b/>
                <w:sz w:val="24"/>
                <w:szCs w:val="24"/>
                <w:lang w:val="en-US"/>
              </w:rPr>
            </w:pPr>
          </w:p>
          <w:p w:rsidR="004E4486" w:rsidRDefault="004E4486">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2021 m.</w:t>
            </w:r>
          </w:p>
        </w:tc>
        <w:tc>
          <w:tcPr>
            <w:tcW w:w="1432" w:type="dxa"/>
            <w:tcBorders>
              <w:top w:val="single" w:sz="4" w:space="0" w:color="auto"/>
              <w:left w:val="single" w:sz="4" w:space="0" w:color="auto"/>
              <w:bottom w:val="single" w:sz="4" w:space="0" w:color="auto"/>
              <w:right w:val="single" w:sz="4" w:space="0" w:color="auto"/>
            </w:tcBorders>
          </w:tcPr>
          <w:p w:rsidR="004E4486" w:rsidRDefault="004E4486">
            <w:pPr>
              <w:spacing w:after="0" w:line="360" w:lineRule="auto"/>
              <w:jc w:val="center"/>
              <w:rPr>
                <w:rFonts w:ascii="Times New Roman" w:eastAsia="Times New Roman" w:hAnsi="Times New Roman" w:cs="Times New Roman"/>
                <w:b/>
                <w:sz w:val="24"/>
                <w:szCs w:val="24"/>
                <w:lang w:val="en-US"/>
              </w:rPr>
            </w:pPr>
          </w:p>
          <w:p w:rsidR="004E4486" w:rsidRDefault="004E4486">
            <w:pPr>
              <w:spacing w:after="0" w:line="36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2022 m.</w:t>
            </w:r>
          </w:p>
        </w:tc>
      </w:tr>
      <w:tr w:rsidR="004E4486" w:rsidTr="004E4486">
        <w:trPr>
          <w:trHeight w:val="1064"/>
        </w:trPr>
        <w:tc>
          <w:tcPr>
            <w:tcW w:w="1870" w:type="dxa"/>
            <w:vMerge w:val="restart"/>
            <w:tcBorders>
              <w:top w:val="single" w:sz="4" w:space="0" w:color="auto"/>
              <w:left w:val="single" w:sz="4" w:space="0" w:color="auto"/>
              <w:bottom w:val="single" w:sz="4" w:space="0" w:color="auto"/>
              <w:right w:val="single" w:sz="4" w:space="0" w:color="auto"/>
            </w:tcBorders>
          </w:tcPr>
          <w:p w:rsidR="004E4486" w:rsidRDefault="004E448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Suorganizuotų turizmo renginių skaičius/įstaigoje organizuotų renginių skaičius</w:t>
            </w: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rPr>
                <w:rFonts w:ascii="Times New Roman" w:eastAsia="Times New Roman" w:hAnsi="Times New Roman" w:cs="Times New Roman"/>
                <w:sz w:val="24"/>
                <w:szCs w:val="24"/>
                <w:lang w:val="en-GB"/>
              </w:rPr>
            </w:pPr>
          </w:p>
          <w:p w:rsidR="004E4486" w:rsidRDefault="004E4486">
            <w:pPr>
              <w:spacing w:after="0" w:line="240" w:lineRule="auto"/>
              <w:rPr>
                <w:rFonts w:ascii="Times New Roman" w:eastAsia="Times New Roman" w:hAnsi="Times New Roman" w:cs="Times New Roman"/>
                <w:sz w:val="24"/>
                <w:szCs w:val="24"/>
                <w:lang w:val="en-GB"/>
              </w:rPr>
            </w:pPr>
          </w:p>
          <w:p w:rsidR="004E4486" w:rsidRDefault="004E4486">
            <w:pPr>
              <w:spacing w:after="0" w:line="240" w:lineRule="auto"/>
              <w:rPr>
                <w:rFonts w:ascii="Times New Roman" w:eastAsia="Times New Roman" w:hAnsi="Times New Roman" w:cs="Times New Roman"/>
                <w:sz w:val="24"/>
                <w:szCs w:val="24"/>
                <w:lang w:val="en-GB"/>
              </w:rPr>
            </w:pPr>
          </w:p>
          <w:p w:rsidR="004E4486" w:rsidRDefault="004E4486">
            <w:pPr>
              <w:spacing w:after="0" w:line="240" w:lineRule="auto"/>
              <w:rPr>
                <w:rFonts w:ascii="Times New Roman" w:eastAsia="Times New Roman" w:hAnsi="Times New Roman" w:cs="Times New Roman"/>
                <w:sz w:val="24"/>
                <w:szCs w:val="24"/>
                <w:lang w:val="en-GB"/>
              </w:rPr>
            </w:pPr>
          </w:p>
        </w:tc>
        <w:tc>
          <w:tcPr>
            <w:tcW w:w="2197" w:type="dxa"/>
            <w:tcBorders>
              <w:top w:val="single" w:sz="4" w:space="0" w:color="auto"/>
              <w:left w:val="single" w:sz="4" w:space="0" w:color="auto"/>
              <w:bottom w:val="single" w:sz="4" w:space="0" w:color="auto"/>
              <w:right w:val="single" w:sz="4" w:space="0" w:color="auto"/>
            </w:tcBorders>
          </w:tcPr>
          <w:p w:rsidR="004E4486" w:rsidRDefault="004E448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be tėvų globos likusiems</w:t>
            </w:r>
            <w:r>
              <w:rPr>
                <w:rFonts w:ascii="Times New Roman" w:eastAsia="Times New Roman" w:hAnsi="Times New Roman" w:cs="Times New Roman"/>
                <w:sz w:val="24"/>
                <w:szCs w:val="24"/>
                <w:lang w:val="en-GB"/>
              </w:rPr>
              <w:t xml:space="preserve"> vaikams</w:t>
            </w: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30/10 </w:t>
            </w:r>
          </w:p>
        </w:tc>
        <w:tc>
          <w:tcPr>
            <w:tcW w:w="1589"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30/10</w:t>
            </w:r>
          </w:p>
        </w:tc>
        <w:tc>
          <w:tcPr>
            <w:tcW w:w="1434"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30/10</w:t>
            </w:r>
          </w:p>
        </w:tc>
        <w:tc>
          <w:tcPr>
            <w:tcW w:w="14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30/10</w:t>
            </w:r>
          </w:p>
        </w:tc>
      </w:tr>
      <w:tr w:rsidR="004E4486" w:rsidTr="004E4486">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4486" w:rsidRDefault="004E4486">
            <w:pPr>
              <w:spacing w:after="0"/>
              <w:rPr>
                <w:rFonts w:ascii="Times New Roman" w:eastAsia="Times New Roman" w:hAnsi="Times New Roman" w:cs="Times New Roman"/>
                <w:sz w:val="24"/>
                <w:szCs w:val="24"/>
                <w:lang w:val="en-GB"/>
              </w:rPr>
            </w:pPr>
          </w:p>
        </w:tc>
        <w:tc>
          <w:tcPr>
            <w:tcW w:w="2197" w:type="dxa"/>
            <w:tcBorders>
              <w:top w:val="single" w:sz="4" w:space="0" w:color="auto"/>
              <w:left w:val="single" w:sz="4" w:space="0" w:color="auto"/>
              <w:bottom w:val="single" w:sz="4" w:space="0" w:color="auto"/>
              <w:right w:val="single" w:sz="4" w:space="0" w:color="auto"/>
            </w:tcBorders>
          </w:tcPr>
          <w:p w:rsidR="004E4486" w:rsidRDefault="004E448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suaugusiems a</w:t>
            </w:r>
            <w:r>
              <w:rPr>
                <w:rFonts w:ascii="Times New Roman" w:eastAsia="Times New Roman" w:hAnsi="Times New Roman" w:cs="Times New Roman"/>
                <w:sz w:val="24"/>
                <w:szCs w:val="24"/>
                <w:lang w:val="en-US"/>
              </w:rPr>
              <w:t>smenims su psichine negalia</w:t>
            </w:r>
          </w:p>
          <w:p w:rsidR="004E4486" w:rsidRDefault="004E4486">
            <w:pPr>
              <w:spacing w:after="0" w:line="240" w:lineRule="auto"/>
              <w:jc w:val="both"/>
              <w:rPr>
                <w:rFonts w:ascii="Times New Roman" w:eastAsia="Times New Roman" w:hAnsi="Times New Roman" w:cs="Times New Roman"/>
                <w:sz w:val="24"/>
                <w:szCs w:val="24"/>
                <w:lang w:val="en-GB"/>
              </w:rPr>
            </w:pPr>
          </w:p>
          <w:p w:rsidR="004E4486" w:rsidRDefault="004E4486">
            <w:pPr>
              <w:spacing w:after="0" w:line="240" w:lineRule="auto"/>
              <w:jc w:val="both"/>
              <w:rPr>
                <w:rFonts w:ascii="Times New Roman" w:eastAsia="Times New Roman" w:hAnsi="Times New Roman" w:cs="Times New Roman"/>
                <w:sz w:val="24"/>
                <w:szCs w:val="24"/>
                <w:lang w:val="en-GB"/>
              </w:rPr>
            </w:pPr>
          </w:p>
        </w:tc>
        <w:tc>
          <w:tcPr>
            <w:tcW w:w="13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97/60</w:t>
            </w:r>
          </w:p>
        </w:tc>
        <w:tc>
          <w:tcPr>
            <w:tcW w:w="1589"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97/65</w:t>
            </w:r>
          </w:p>
        </w:tc>
        <w:tc>
          <w:tcPr>
            <w:tcW w:w="1434"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100/65</w:t>
            </w:r>
          </w:p>
        </w:tc>
        <w:tc>
          <w:tcPr>
            <w:tcW w:w="14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100/65</w:t>
            </w:r>
          </w:p>
        </w:tc>
      </w:tr>
      <w:tr w:rsidR="004E4486" w:rsidTr="004E4486">
        <w:trPr>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4486" w:rsidRDefault="004E4486">
            <w:pPr>
              <w:spacing w:after="0"/>
              <w:rPr>
                <w:rFonts w:ascii="Times New Roman" w:eastAsia="Times New Roman" w:hAnsi="Times New Roman" w:cs="Times New Roman"/>
                <w:sz w:val="24"/>
                <w:szCs w:val="24"/>
                <w:lang w:val="en-GB"/>
              </w:rPr>
            </w:pPr>
          </w:p>
        </w:tc>
        <w:tc>
          <w:tcPr>
            <w:tcW w:w="2197"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US"/>
              </w:rPr>
              <w:t>senyvo amžiaus asmenims</w:t>
            </w:r>
          </w:p>
        </w:tc>
        <w:tc>
          <w:tcPr>
            <w:tcW w:w="13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90/30</w:t>
            </w:r>
          </w:p>
        </w:tc>
        <w:tc>
          <w:tcPr>
            <w:tcW w:w="1589"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95/30</w:t>
            </w:r>
          </w:p>
        </w:tc>
        <w:tc>
          <w:tcPr>
            <w:tcW w:w="1434"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100/32</w:t>
            </w:r>
          </w:p>
        </w:tc>
        <w:tc>
          <w:tcPr>
            <w:tcW w:w="143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36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100/32</w:t>
            </w:r>
          </w:p>
        </w:tc>
      </w:tr>
    </w:tbl>
    <w:p w:rsidR="004E4486" w:rsidRDefault="004E4486" w:rsidP="004E4486">
      <w:pPr>
        <w:spacing w:after="0"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P- 01-01</w:t>
      </w:r>
      <w:r>
        <w:rPr>
          <w:rFonts w:ascii="Times New Roman" w:eastAsia="Times New Roman" w:hAnsi="Times New Roman" w:cs="Times New Roman"/>
          <w:b/>
          <w:sz w:val="24"/>
          <w:szCs w:val="24"/>
          <w:lang w:val="fr-FR"/>
        </w:rPr>
        <w:t xml:space="preserve"> </w:t>
      </w:r>
      <w:r>
        <w:rPr>
          <w:rFonts w:ascii="Times New Roman" w:eastAsia="Times New Roman" w:hAnsi="Times New Roman" w:cs="Times New Roman"/>
          <w:sz w:val="24"/>
          <w:szCs w:val="24"/>
          <w:lang w:val="fr-FR"/>
        </w:rPr>
        <w:t>Saugios, šeimai artimos aplinkos, tenkinant individualius poreikius kūrimas</w:t>
      </w:r>
    </w:p>
    <w:p w:rsidR="004E4486" w:rsidRDefault="004E4486" w:rsidP="004E4486">
      <w:pPr>
        <w:spacing w:after="0" w:line="240" w:lineRule="auto"/>
        <w:jc w:val="both"/>
        <w:rPr>
          <w:rFonts w:ascii="Times New Roman" w:eastAsia="Times New Roman" w:hAnsi="Times New Roman" w:cs="Times New Roman"/>
          <w:sz w:val="24"/>
          <w:szCs w:val="24"/>
        </w:rPr>
      </w:pPr>
    </w:p>
    <w:p w:rsidR="004E4486" w:rsidRDefault="004E4486" w:rsidP="004E4486">
      <w:pPr>
        <w:spacing w:after="0" w:line="240" w:lineRule="auto"/>
        <w:jc w:val="both"/>
        <w:rPr>
          <w:rFonts w:ascii="Times New Roman" w:eastAsia="Times New Roman" w:hAnsi="Times New Roman" w:cs="Times New Roman"/>
          <w:sz w:val="24"/>
          <w:szCs w:val="24"/>
        </w:rPr>
      </w:pPr>
    </w:p>
    <w:p w:rsidR="004E4486" w:rsidRDefault="004E4486" w:rsidP="004E44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w:t>
      </w:r>
      <w:r>
        <w:rPr>
          <w:rFonts w:ascii="Times New Roman" w:eastAsia="Times New Roman" w:hAnsi="Times New Roman" w:cs="Times New Roman"/>
          <w:b/>
          <w:sz w:val="24"/>
          <w:szCs w:val="24"/>
        </w:rPr>
        <w:tab/>
        <w:t>PRIEMONĖ</w:t>
      </w:r>
    </w:p>
    <w:p w:rsidR="004E4486" w:rsidRDefault="004E4486" w:rsidP="004E4486">
      <w:pPr>
        <w:spacing w:after="0" w:line="240" w:lineRule="auto"/>
        <w:jc w:val="both"/>
        <w:rPr>
          <w:rFonts w:ascii="Times New Roman" w:eastAsia="Times New Roman" w:hAnsi="Times New Roman" w:cs="Times New Roman"/>
          <w:sz w:val="24"/>
          <w:szCs w:val="24"/>
        </w:rPr>
      </w:pPr>
    </w:p>
    <w:p w:rsidR="004E4486" w:rsidRDefault="004E4486" w:rsidP="004E448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Socialinių, ugdymo ir sveikatos priežiūros paslaugų, atitinkančių paslaugų gavėjų, sveikatą, brandą, organizavimas ir teikimas</w:t>
      </w:r>
    </w:p>
    <w:p w:rsidR="004E4486" w:rsidRDefault="004E4486" w:rsidP="004E4486">
      <w:pPr>
        <w:pStyle w:val="Betarp"/>
        <w:ind w:firstLine="1296"/>
        <w:jc w:val="both"/>
      </w:pPr>
      <w:r>
        <w:t xml:space="preserve">Asmenims  įvertinus individualius poreikius sudarytas individualus socialinės globos planas (ISGP), kuriame ne tik suplanuota pagalba ir reikiamos aplinkos kūrimas pagal  poreikio sritis, bet ir įvertinami jau pasiekti rezultatai, teigiami ir neigiami pokyčiai. </w:t>
      </w:r>
    </w:p>
    <w:p w:rsidR="004E4486" w:rsidRDefault="004E4486" w:rsidP="004E4486">
      <w:pPr>
        <w:pStyle w:val="Betarp"/>
        <w:ind w:firstLine="1296"/>
        <w:jc w:val="both"/>
      </w:pPr>
      <w:r>
        <w:t xml:space="preserve">Teikiant socialines paslaugas be tėvų globos likusiems vaikams kas 6 mėnesius vykdomos ISGP peržiūros, jei reikia į peržiūras kviečiami VTAS, mokyklų darbuotojai, vaikų artimieji. Iškilus naujoms aplinkybėms kaskart vykdomos neeilinės individualių socialinės globos planų peržiūros. Socialines paslaugas pagal individualius socialinės globos planus teikia tiesiogiai su vaikais dirbantys specialistai. vaikams turintiems trumpalaikę socialinę globą kartu su Klaipėdos </w:t>
      </w:r>
      <w:r>
        <w:lastRenderedPageBreak/>
        <w:t>miesto šeimos ir vaiko gerovės centro specialistais, bei kitų institucijų specialistais, kartą per 6 mėnesius, rengiami pagalbos planai, siekiant vaiką sugrąžinti į šeimą.</w:t>
      </w:r>
    </w:p>
    <w:p w:rsidR="004E4486" w:rsidRDefault="004E4486" w:rsidP="004E4486">
      <w:pPr>
        <w:pStyle w:val="Betarp"/>
        <w:ind w:firstLine="1296"/>
        <w:jc w:val="both"/>
      </w:pPr>
      <w:r>
        <w:t xml:space="preserve">Individualūs socialinės globos planai sudaromi ir paslaugų gavėjams lankantiems dienos socialinės globos padalinius. Dienos socialines globos paslaugas gaunantiems paslaugų gavėjams ISGP sudaromas remiantis  „ISGP sudarymo, pildymo peržiūrėjimo tvarkos aprašu“ vieneriems kalendoriniams metams. Visas individualus darbas organizuojamas remiantis šiais planais. </w:t>
      </w:r>
    </w:p>
    <w:p w:rsidR="004E4486" w:rsidRDefault="004E4486" w:rsidP="004E4486">
      <w:pPr>
        <w:pStyle w:val="Betarp"/>
        <w:ind w:firstLine="1296"/>
        <w:jc w:val="both"/>
      </w:pPr>
      <w:r>
        <w:t xml:space="preserve">Dienos socialinės globos senyvo amžiaus ir suaugusių asmenų su psichine negalia padalinių veiklos tikslas organizuoti klientų užimtumą. Klientams organizuojamos šventės, vakaronės, popietės, įvairūs diskusijų klubai, išvykos. Veikia muzikos- dainavimo, rankdarbių iš gamtinės medžiagos, mezgimo- siuvimo, dailės, darbo terapijos, kompiuterinio raštingumo, sporto ir kiti užsiėmimai. Klientų užimtumo veiklas organizuoja įstaigoje dirbantys socialiniai darbuotojai bei užimtumo specialistai. Įstaigoje dirba užimtumo specialistai (2 etatai) kurie organizuoja judesio terapijas, dainavimo, rankdarbių, dramos užsiėmimus. </w:t>
      </w:r>
    </w:p>
    <w:p w:rsidR="004E4486" w:rsidRDefault="004E4486" w:rsidP="004E4486">
      <w:pPr>
        <w:pStyle w:val="Betarp"/>
        <w:ind w:firstLine="720"/>
        <w:jc w:val="both"/>
      </w:pPr>
      <w:r>
        <w:t xml:space="preserve">Tėvų globos netekusiems vaikams sudaroma galimybė lankyti neformalaus ugdymo užsiėmimus mieste bei mokyklose, įstaigoje veikia dailės ir meninės raiškos užsiėmimai. 2019 m. vaikų laisvalaikiui organizuoti įstaigoje dirbo 2  užimtumo specialistai (1 etatas). </w:t>
      </w:r>
    </w:p>
    <w:p w:rsidR="004E4486" w:rsidRDefault="004E4486" w:rsidP="004E448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E4486" w:rsidRDefault="004E4486" w:rsidP="004E4486">
      <w:pPr>
        <w:numPr>
          <w:ilvl w:val="2"/>
          <w:numId w:val="3"/>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TIKSLĄ ĮGYVENDINANTYS UŽDAVINIAI IR PRIEMONĖS</w:t>
      </w:r>
    </w:p>
    <w:p w:rsidR="004E4486" w:rsidRDefault="004E4486" w:rsidP="004E448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Bendras globos įstaigos aptarnavimas</w:t>
      </w:r>
    </w:p>
    <w:p w:rsidR="004E4486" w:rsidRDefault="004E4486" w:rsidP="004E448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1589"/>
        <w:gridCol w:w="1850"/>
        <w:gridCol w:w="1573"/>
        <w:gridCol w:w="1536"/>
        <w:gridCol w:w="1512"/>
      </w:tblGrid>
      <w:tr w:rsidR="004E4486" w:rsidTr="004E4486">
        <w:trPr>
          <w:trHeight w:val="1038"/>
        </w:trPr>
        <w:tc>
          <w:tcPr>
            <w:tcW w:w="3383" w:type="dxa"/>
            <w:gridSpan w:val="2"/>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Proceso ir indėlio vertinimo kriterij</w:t>
            </w:r>
            <w:r>
              <w:rPr>
                <w:rFonts w:ascii="Times New Roman" w:eastAsia="Times New Roman" w:hAnsi="Times New Roman" w:cs="Times New Roman"/>
                <w:lang w:val="en-US"/>
              </w:rPr>
              <w:t>aus pavadinimas  ir mato vienetas</w:t>
            </w:r>
          </w:p>
        </w:tc>
        <w:tc>
          <w:tcPr>
            <w:tcW w:w="1850" w:type="dxa"/>
            <w:tcBorders>
              <w:top w:val="single" w:sz="4" w:space="0" w:color="auto"/>
              <w:left w:val="single" w:sz="4" w:space="0" w:color="auto"/>
              <w:bottom w:val="single" w:sz="4" w:space="0" w:color="auto"/>
              <w:right w:val="single" w:sz="4" w:space="0" w:color="auto"/>
            </w:tcBorders>
          </w:tcPr>
          <w:p w:rsidR="004E4486" w:rsidRDefault="004E4486">
            <w:pPr>
              <w:spacing w:after="0" w:line="360" w:lineRule="auto"/>
              <w:jc w:val="center"/>
              <w:rPr>
                <w:rFonts w:ascii="Times New Roman" w:eastAsia="Times New Roman" w:hAnsi="Times New Roman" w:cs="Times New Roman"/>
                <w:sz w:val="24"/>
                <w:szCs w:val="24"/>
                <w:lang w:val="en-US"/>
              </w:rPr>
            </w:pPr>
          </w:p>
          <w:p w:rsidR="004E4486" w:rsidRDefault="004E4486">
            <w:pPr>
              <w:spacing w:after="0"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2019 m.</w:t>
            </w:r>
          </w:p>
        </w:tc>
        <w:tc>
          <w:tcPr>
            <w:tcW w:w="1573" w:type="dxa"/>
            <w:tcBorders>
              <w:top w:val="single" w:sz="4" w:space="0" w:color="auto"/>
              <w:left w:val="single" w:sz="4" w:space="0" w:color="auto"/>
              <w:bottom w:val="single" w:sz="4" w:space="0" w:color="auto"/>
              <w:right w:val="single" w:sz="4" w:space="0" w:color="auto"/>
            </w:tcBorders>
          </w:tcPr>
          <w:p w:rsidR="004E4486" w:rsidRDefault="004E4486">
            <w:pPr>
              <w:pStyle w:val="Betarp"/>
              <w:spacing w:line="276" w:lineRule="auto"/>
              <w:rPr>
                <w:lang w:val="en-US"/>
              </w:rPr>
            </w:pPr>
          </w:p>
          <w:p w:rsidR="004E4486" w:rsidRDefault="004E4486">
            <w:pPr>
              <w:pStyle w:val="Betarp"/>
              <w:spacing w:line="276" w:lineRule="auto"/>
              <w:rPr>
                <w:lang w:val="en-US"/>
              </w:rPr>
            </w:pPr>
            <w:r>
              <w:rPr>
                <w:lang w:val="en-US"/>
              </w:rPr>
              <w:t>2020 m. (siektinas rezultatas)</w:t>
            </w:r>
          </w:p>
        </w:tc>
        <w:tc>
          <w:tcPr>
            <w:tcW w:w="1536" w:type="dxa"/>
            <w:tcBorders>
              <w:top w:val="single" w:sz="4" w:space="0" w:color="auto"/>
              <w:left w:val="single" w:sz="4" w:space="0" w:color="auto"/>
              <w:bottom w:val="single" w:sz="4" w:space="0" w:color="auto"/>
              <w:right w:val="single" w:sz="4" w:space="0" w:color="auto"/>
            </w:tcBorders>
          </w:tcPr>
          <w:p w:rsidR="004E4486" w:rsidRDefault="004E4486">
            <w:pPr>
              <w:pStyle w:val="Betarp"/>
              <w:spacing w:line="276" w:lineRule="auto"/>
              <w:rPr>
                <w:lang w:val="en-US"/>
              </w:rPr>
            </w:pPr>
          </w:p>
          <w:p w:rsidR="004E4486" w:rsidRDefault="004E4486">
            <w:pPr>
              <w:pStyle w:val="Betarp"/>
              <w:spacing w:line="276" w:lineRule="auto"/>
              <w:rPr>
                <w:lang w:val="en-US"/>
              </w:rPr>
            </w:pPr>
            <w:r>
              <w:rPr>
                <w:lang w:val="en-US"/>
              </w:rPr>
              <w:t xml:space="preserve">2021 m. </w:t>
            </w:r>
          </w:p>
          <w:p w:rsidR="004E4486" w:rsidRDefault="004E4486">
            <w:pPr>
              <w:pStyle w:val="Betarp"/>
              <w:spacing w:line="276" w:lineRule="auto"/>
              <w:rPr>
                <w:lang w:val="en-US"/>
              </w:rPr>
            </w:pPr>
            <w:r>
              <w:rPr>
                <w:lang w:val="en-US"/>
              </w:rPr>
              <w:t>(siektinas rezultatas)</w:t>
            </w:r>
          </w:p>
        </w:tc>
        <w:tc>
          <w:tcPr>
            <w:tcW w:w="1512" w:type="dxa"/>
            <w:tcBorders>
              <w:top w:val="single" w:sz="4" w:space="0" w:color="auto"/>
              <w:left w:val="single" w:sz="4" w:space="0" w:color="auto"/>
              <w:bottom w:val="single" w:sz="4" w:space="0" w:color="auto"/>
              <w:right w:val="single" w:sz="4" w:space="0" w:color="auto"/>
            </w:tcBorders>
          </w:tcPr>
          <w:p w:rsidR="004E4486" w:rsidRDefault="004E4486">
            <w:pPr>
              <w:pStyle w:val="Betarp"/>
              <w:spacing w:line="276" w:lineRule="auto"/>
              <w:rPr>
                <w:lang w:val="en-US"/>
              </w:rPr>
            </w:pPr>
          </w:p>
          <w:p w:rsidR="004E4486" w:rsidRDefault="004E4486">
            <w:pPr>
              <w:pStyle w:val="Betarp"/>
              <w:spacing w:line="276" w:lineRule="auto"/>
              <w:rPr>
                <w:lang w:val="en-US"/>
              </w:rPr>
            </w:pPr>
            <w:r>
              <w:rPr>
                <w:lang w:val="en-US"/>
              </w:rPr>
              <w:t xml:space="preserve">2022 m. </w:t>
            </w:r>
          </w:p>
          <w:p w:rsidR="004E4486" w:rsidRDefault="004E4486">
            <w:pPr>
              <w:pStyle w:val="Betarp"/>
              <w:spacing w:line="276" w:lineRule="auto"/>
              <w:rPr>
                <w:lang w:val="en-US"/>
              </w:rPr>
            </w:pPr>
            <w:r>
              <w:rPr>
                <w:lang w:val="en-US"/>
              </w:rPr>
              <w:t>(siektinas rezultatas)</w:t>
            </w:r>
          </w:p>
        </w:tc>
      </w:tr>
      <w:tr w:rsidR="004E4486" w:rsidTr="004E4486">
        <w:trPr>
          <w:trHeight w:val="1395"/>
        </w:trPr>
        <w:tc>
          <w:tcPr>
            <w:tcW w:w="1794" w:type="dxa"/>
            <w:vMerge w:val="restart"/>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Paslaugų gavėjų pasitenkinimas maitinimo paslauga</w:t>
            </w:r>
          </w:p>
        </w:tc>
        <w:tc>
          <w:tcPr>
            <w:tcW w:w="1589" w:type="dxa"/>
            <w:tcBorders>
              <w:top w:val="single" w:sz="4" w:space="0" w:color="auto"/>
              <w:left w:val="single" w:sz="4" w:space="0" w:color="auto"/>
              <w:bottom w:val="single" w:sz="4" w:space="0" w:color="auto"/>
              <w:right w:val="single" w:sz="4" w:space="0" w:color="auto"/>
            </w:tcBorders>
          </w:tcPr>
          <w:p w:rsidR="004E4486" w:rsidRDefault="004E4486">
            <w:p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suaugusiems a</w:t>
            </w:r>
            <w:r>
              <w:rPr>
                <w:rFonts w:ascii="Times New Roman" w:eastAsia="Times New Roman" w:hAnsi="Times New Roman" w:cs="Times New Roman"/>
                <w:sz w:val="24"/>
                <w:szCs w:val="24"/>
                <w:lang w:val="en-US"/>
              </w:rPr>
              <w:t>smenims su psichine negalia</w:t>
            </w:r>
          </w:p>
          <w:p w:rsidR="004E4486" w:rsidRDefault="004E4486">
            <w:pPr>
              <w:spacing w:after="0" w:line="240" w:lineRule="auto"/>
              <w:rPr>
                <w:rFonts w:ascii="Times New Roman" w:eastAsia="Times New Roman" w:hAnsi="Times New Roman" w:cs="Times New Roman"/>
                <w:sz w:val="24"/>
                <w:szCs w:val="24"/>
                <w:lang w:val="en-US"/>
              </w:rPr>
            </w:pPr>
          </w:p>
        </w:tc>
        <w:tc>
          <w:tcPr>
            <w:tcW w:w="1850"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73"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97%</w:t>
            </w:r>
          </w:p>
        </w:tc>
        <w:tc>
          <w:tcPr>
            <w:tcW w:w="1536"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51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4E4486" w:rsidTr="004E4486">
        <w:trPr>
          <w:trHeight w:val="1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4486" w:rsidRDefault="004E4486">
            <w:pPr>
              <w:spacing w:after="0"/>
              <w:rPr>
                <w:rFonts w:ascii="Times New Roman" w:eastAsia="Times New Roman" w:hAnsi="Times New Roman" w:cs="Times New Roman"/>
                <w:sz w:val="24"/>
                <w:szCs w:val="24"/>
                <w:lang w:val="en-US"/>
              </w:rPr>
            </w:pPr>
          </w:p>
        </w:tc>
        <w:tc>
          <w:tcPr>
            <w:tcW w:w="1589"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senyvo amžiaus asmenims</w:t>
            </w:r>
          </w:p>
        </w:tc>
        <w:tc>
          <w:tcPr>
            <w:tcW w:w="1850"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573"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98%</w:t>
            </w:r>
          </w:p>
        </w:tc>
        <w:tc>
          <w:tcPr>
            <w:tcW w:w="1536"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512" w:type="dxa"/>
            <w:tcBorders>
              <w:top w:val="single" w:sz="4" w:space="0" w:color="auto"/>
              <w:left w:val="single" w:sz="4" w:space="0" w:color="auto"/>
              <w:bottom w:val="single" w:sz="4" w:space="0" w:color="auto"/>
              <w:right w:val="single" w:sz="4" w:space="0" w:color="auto"/>
            </w:tcBorders>
            <w:hideMark/>
          </w:tcPr>
          <w:p w:rsidR="004E4486" w:rsidRDefault="004E44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bl>
    <w:p w:rsidR="004E4486" w:rsidRDefault="004E4486" w:rsidP="004E4486">
      <w:pPr>
        <w:spacing w:after="0" w:line="360" w:lineRule="auto"/>
        <w:ind w:firstLine="900"/>
        <w:jc w:val="both"/>
        <w:rPr>
          <w:rFonts w:ascii="Times New Roman" w:eastAsia="Times New Roman" w:hAnsi="Times New Roman" w:cs="Times New Roman"/>
          <w:sz w:val="24"/>
          <w:szCs w:val="24"/>
          <w:lang w:val="en-US"/>
        </w:rPr>
      </w:pPr>
    </w:p>
    <w:p w:rsidR="004E4486" w:rsidRDefault="004E4486" w:rsidP="004E4486">
      <w:pPr>
        <w:pStyle w:val="Betarp"/>
        <w:ind w:firstLine="1296"/>
        <w:jc w:val="both"/>
      </w:pPr>
      <w:r>
        <w:t xml:space="preserve">Institucijoje teikiamos sveikatos priežiūros paslaugos vaikams, netekusiems tėvų globos: atliekami planiniai sveikatos patikrinimai, organizuojamos specialistų konsultacijos  pirminio ir antrinio lygio sveikatos priežiūros įstaigose, parengiami dokumentai globotinių  neįgalumo nustatymui ir t.t. </w:t>
      </w:r>
      <w:r>
        <w:rPr>
          <w:bCs/>
        </w:rPr>
        <w:t xml:space="preserve">Šiai  paslaugai  organizuoti yra skirtas  1 slaugytojo etato. Dienos socialinės globos padaliniuose dirba taip pat dirba slaugytojos (po 0,5 etato kiekviename) ir 3 slaugytojo padėjėjai. </w:t>
      </w:r>
      <w:r>
        <w:t>Atsižvelgiant į paslaugų gavėjų poreikius dienos socialinės globos padaliniuose asmenims su psichine negalia ir senyvo amžiaus asmenims yra įkurti kineziterapijos bei masažo kabinetai, kuriuose dirba 1,5 etato kineziterapeuto/ergoterapeuto ir 0,5 etato masažuotojo.</w:t>
      </w:r>
    </w:p>
    <w:p w:rsidR="004E4486" w:rsidRDefault="004E4486" w:rsidP="004E4486">
      <w:pPr>
        <w:pStyle w:val="Betarp"/>
        <w:ind w:firstLine="1296"/>
        <w:jc w:val="both"/>
      </w:pPr>
      <w:r>
        <w:t xml:space="preserve">Įstaigoje organizuojamas globotinių maitinimas: pusryčiai, priešpiečiai, pietūs ir vakarienė. Maisto normos skiriamos pagal naujas Lietuvos higienos normas HN 124:2014 ,,Vaikų globos įstaigos. Bendrieji sveikatos saugos reikalavimai“, meniu sudaromas atsižvelgiant į globotinių pageidavimus. Maitinimo išlaidų finansinis normatyvas mokyklinio amžiaus vaikų (7-21 metų) 4,26 Eur per parą, ikimokyklinio amžiaus vaikų (1-6 metų) 3,57 Eur. per parą. Dienos </w:t>
      </w:r>
      <w:r>
        <w:lastRenderedPageBreak/>
        <w:t>socialinės globos padalinių lankytojų maitinimas organizuojamas tris kartus per dieną (pusryčiai, pietūs ir pavakariai), jų maitinimo išlaidų finansinis normatyvas  3,38 Eur. per dieną.</w:t>
      </w:r>
    </w:p>
    <w:p w:rsidR="004E4486" w:rsidRDefault="004E4486" w:rsidP="004E4486">
      <w:pPr>
        <w:pStyle w:val="Betarp"/>
        <w:ind w:firstLine="1296"/>
        <w:jc w:val="both"/>
        <w:rPr>
          <w:bCs/>
        </w:rPr>
      </w:pPr>
      <w:r>
        <w:t>Maitinimui organizuoti skirta 2 virėjo etatai, 0,75 etato pagalbinio virtuvės darbuotojo, 1 vyr. virėjo ir 1 etatas sandėlininko.</w:t>
      </w:r>
      <w:r>
        <w:rPr>
          <w:bCs/>
        </w:rPr>
        <w:t xml:space="preserve"> </w:t>
      </w:r>
    </w:p>
    <w:p w:rsidR="004E4486" w:rsidRDefault="004E4486" w:rsidP="004E4486">
      <w:pPr>
        <w:pStyle w:val="Betarp"/>
        <w:ind w:firstLine="1296"/>
        <w:jc w:val="both"/>
      </w:pPr>
      <w:r>
        <w:t xml:space="preserve">Nuo 2018 metų sausio 1 dienos, vadovaujantis Klaipėdos m. savivaldybės administracijos direktoriaus 2017 m. rugsėjo 11 d. įsakymu Nr. AD1-2255 keitėsi globotinių metinis aprangos ir patalynės finansinis normatyvas. Jis bus padidintas nuo 144,81 Eur. iki 437 Eur., taip pat  pakeistas ir išlaidų medikamentams finansinis normatyvas (parai) nuo 0,14 Eur. iki 0,24 Eur, o vaikams su sunkia negalia 0,97 Eur. parai.     </w:t>
      </w:r>
    </w:p>
    <w:p w:rsidR="004E4486" w:rsidRDefault="004E4486" w:rsidP="004E4486">
      <w:pPr>
        <w:pStyle w:val="Betarp"/>
        <w:jc w:val="both"/>
      </w:pPr>
      <w:r>
        <w:tab/>
        <w:t xml:space="preserve">Planuojamos lėšos, būtinos įstaigos veiklai užtikrinti – tiekti vandenį, prižiūrėti vandens tiekimo ir nuotekų sistemas, tiekti elektros energiją ir prižiūrėti jos instaliaciją, teikti ryšių, šiukšlių išvežimo, dezinfekcijos ir kitas paslaugas, įsigyti ūkinių prekių, higienos ir valymo priemonių. </w:t>
      </w:r>
    </w:p>
    <w:p w:rsidR="004E4486" w:rsidRDefault="004E4486" w:rsidP="004E4486">
      <w:pPr>
        <w:pStyle w:val="Betarp"/>
        <w:jc w:val="both"/>
      </w:pPr>
      <w:r>
        <w:tab/>
        <w:t xml:space="preserve">Asmenims gaunantiems dienos socialinės globos paslaugas teikiamos transporto paslaugos, kurioms organizuoti įstaiga įsigijo du 16 vietų autobusiukus Mersedes, taip pat suplanuotas darbo užmokestis 2 vairuotojams, kurie pasiima klientus iš namų ir parveža juos atgal. Vaikų, netekusių tėvų globos padalinyje augantiems vaikams transporto paslaugai teikti įstaiga turi lengvąjį automobilį (1997 m.) ir du autobusiukus (1995 m. ir 2007 m.), kuriuos vairuoti suplanuotas 1 etatas vairuotojo.  </w:t>
      </w:r>
    </w:p>
    <w:p w:rsidR="004E4486" w:rsidRDefault="004E4486" w:rsidP="004E4486">
      <w:pPr>
        <w:pStyle w:val="Betarp"/>
        <w:jc w:val="both"/>
      </w:pPr>
      <w:r>
        <w:tab/>
        <w:t>2020 metais planuojamas sporto salės remontas už 23 135Eur., paslaugų gavėjų bei darbuotojų patogumui prie dienos socialinės globos padalinių vartelių bus įmontuota  telefonspynė už 694 Eur., dienos socialinės globos padalinių pietinėje pusėje esančiuose kabinetuose planuojama įrengti šilumos siurblius už 4900 Eur.taip pat planuojama atnaujinti virtuvės įrangą, įsigyjant naują bulvių skutimo įrenginį ir profesionalų rankinį mikserį (už 1900 Eur.). 2020 m. planuojama perdažyti autobusiuką (už 4295 Eur.).</w:t>
      </w:r>
    </w:p>
    <w:p w:rsidR="004E4486" w:rsidRDefault="004E4486" w:rsidP="004E4486">
      <w:pPr>
        <w:pStyle w:val="Betarp"/>
        <w:jc w:val="both"/>
        <w:rPr>
          <w:rFonts w:eastAsia="Times New Roman"/>
          <w:lang w:eastAsia="lt-LT"/>
        </w:rPr>
      </w:pPr>
    </w:p>
    <w:p w:rsidR="004E4486" w:rsidRDefault="004E4486" w:rsidP="004E448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VEIKLOS PLANO PRIEDAS. Strateginio (veiklos) plano tikslų, uždavinių, priemonių išlaidų ir produkto kriterijų suvestinė, 1 lentelė.</w:t>
      </w:r>
    </w:p>
    <w:p w:rsidR="004E4486" w:rsidRDefault="004E4486" w:rsidP="004E4486">
      <w:pPr>
        <w:spacing w:after="0" w:line="240" w:lineRule="auto"/>
        <w:jc w:val="both"/>
        <w:rPr>
          <w:rFonts w:ascii="Times New Roman" w:eastAsia="Times New Roman" w:hAnsi="Times New Roman" w:cs="Times New Roman"/>
          <w:b/>
          <w:bCs/>
          <w:caps/>
          <w:sz w:val="24"/>
          <w:szCs w:val="24"/>
        </w:rPr>
      </w:pPr>
    </w:p>
    <w:p w:rsidR="004E4486" w:rsidRDefault="004E4486" w:rsidP="004E4486">
      <w:pPr>
        <w:spacing w:after="0" w:line="240" w:lineRule="auto"/>
        <w:jc w:val="both"/>
        <w:rPr>
          <w:rFonts w:ascii="Times New Roman" w:eastAsia="Times New Roman" w:hAnsi="Times New Roman" w:cs="Times New Roman"/>
          <w:b/>
          <w:bCs/>
          <w:caps/>
          <w:sz w:val="24"/>
          <w:szCs w:val="24"/>
        </w:rPr>
      </w:pPr>
    </w:p>
    <w:p w:rsidR="004E4486" w:rsidRDefault="004E4486" w:rsidP="004E4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BĮ Klaipėdos socialinių paslaugų centras ,,Danė‘‘</w:t>
      </w:r>
    </w:p>
    <w:p w:rsidR="004E4486" w:rsidRDefault="004E4486" w:rsidP="004E4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Direktorė                                                                          Parašas                          Ramutė Girinskienė</w:t>
      </w:r>
    </w:p>
    <w:p w:rsidR="004E4486" w:rsidRDefault="004E4486" w:rsidP="004E4486">
      <w:pPr>
        <w:spacing w:after="0" w:line="240" w:lineRule="auto"/>
        <w:rPr>
          <w:rFonts w:ascii="Times New Roman" w:eastAsia="Times New Roman" w:hAnsi="Times New Roman" w:cs="Times New Roman"/>
          <w:sz w:val="20"/>
          <w:szCs w:val="20"/>
        </w:rPr>
      </w:pPr>
    </w:p>
    <w:p w:rsidR="004E4486" w:rsidRDefault="004E4486" w:rsidP="004E4486">
      <w:pPr>
        <w:spacing w:after="0" w:line="240" w:lineRule="auto"/>
        <w:rPr>
          <w:rFonts w:ascii="Times New Roman" w:eastAsia="Times New Roman" w:hAnsi="Times New Roman" w:cs="Times New Roman"/>
          <w:sz w:val="20"/>
          <w:szCs w:val="20"/>
        </w:rPr>
      </w:pPr>
    </w:p>
    <w:p w:rsidR="004E4486" w:rsidRDefault="004E4486" w:rsidP="004E44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Specialistas,</w:t>
      </w:r>
    </w:p>
    <w:p w:rsidR="004E4486" w:rsidRDefault="004E4486" w:rsidP="004E448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atsakingas už veiklos plano parengimą</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Parašas                          Elvyra, Klimavičienė</w:t>
      </w:r>
    </w:p>
    <w:p w:rsidR="004E4486" w:rsidRDefault="004E4486" w:rsidP="004E4486"/>
    <w:p w:rsidR="004A2666" w:rsidRDefault="004A2666"/>
    <w:sectPr w:rsidR="004A2666" w:rsidSect="003C0DD6">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518"/>
    <w:multiLevelType w:val="multilevel"/>
    <w:tmpl w:val="48B2631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BE36E53"/>
    <w:multiLevelType w:val="hybridMultilevel"/>
    <w:tmpl w:val="244CE74C"/>
    <w:lvl w:ilvl="0" w:tplc="A926893C">
      <w:start w:val="1"/>
      <w:numFmt w:val="decimalZero"/>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nsid w:val="787156C4"/>
    <w:multiLevelType w:val="multilevel"/>
    <w:tmpl w:val="E2989808"/>
    <w:lvl w:ilvl="0">
      <w:start w:val="1"/>
      <w:numFmt w:val="decimalZero"/>
      <w:lvlText w:val="%1"/>
      <w:lvlJc w:val="left"/>
      <w:pPr>
        <w:ind w:left="540" w:hanging="540"/>
      </w:pPr>
    </w:lvl>
    <w:lvl w:ilvl="1">
      <w:start w:val="1"/>
      <w:numFmt w:val="decimalZero"/>
      <w:lvlText w:val="%1.%2"/>
      <w:lvlJc w:val="left"/>
      <w:pPr>
        <w:ind w:left="1260" w:hanging="54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1F4A45"/>
    <w:rsid w:val="001F4A45"/>
    <w:rsid w:val="002A66C5"/>
    <w:rsid w:val="003C0DD6"/>
    <w:rsid w:val="004A2666"/>
    <w:rsid w:val="004E4486"/>
    <w:rsid w:val="00FB66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E4486"/>
    <w:pPr>
      <w:spacing w:after="200" w:line="27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E4486"/>
    <w:pPr>
      <w:spacing w:after="0" w:line="240" w:lineRule="auto"/>
    </w:pPr>
    <w:rPr>
      <w:rFonts w:ascii="Times New Roman" w:eastAsia="SimSun" w:hAnsi="Times New Roman" w:cs="Times New Roman"/>
      <w:sz w:val="24"/>
      <w:szCs w:val="24"/>
      <w:lang w:val="lt-LT" w:eastAsia="zh-CN"/>
    </w:rPr>
  </w:style>
  <w:style w:type="table" w:styleId="Lentelstinklelis">
    <w:name w:val="Table Grid"/>
    <w:basedOn w:val="prastojilentel"/>
    <w:rsid w:val="004E4486"/>
    <w:pPr>
      <w:spacing w:after="0" w:line="240" w:lineRule="auto"/>
    </w:pPr>
    <w:rPr>
      <w:rFonts w:ascii="Times New Roman" w:eastAsia="Times New Roman" w:hAnsi="Times New Roman" w:cs="Times New Roman"/>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662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9422</Words>
  <Characters>5371</Characters>
  <Application>Microsoft Office Word</Application>
  <DocSecurity>0</DocSecurity>
  <Lines>44</Lines>
  <Paragraphs>29</Paragraphs>
  <ScaleCrop>false</ScaleCrop>
  <Company/>
  <LinksUpToDate>false</LinksUpToDate>
  <CharactersWithSpaces>14764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Useris</cp:lastModifiedBy>
  <cp:revision>2</cp:revision>
  <dcterms:created xsi:type="dcterms:W3CDTF">2020-05-28T05:18:00Z</dcterms:created>
  <dcterms:modified xsi:type="dcterms:W3CDTF">2020-05-28T05:18:00Z</dcterms:modified>
</cp:coreProperties>
</file>