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0F" w:rsidRDefault="00791CA0" w:rsidP="00791CA0">
      <w:pPr>
        <w:spacing w:line="276" w:lineRule="auto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                                                                          </w:t>
      </w:r>
      <w:r w:rsidR="002260BA">
        <w:rPr>
          <w:rFonts w:eastAsia="Calibri"/>
          <w:szCs w:val="24"/>
        </w:rPr>
        <w:t>Socialinių paslaugų srities darbuotojų</w:t>
      </w:r>
    </w:p>
    <w:p w:rsidR="0055120F" w:rsidRDefault="002260BA">
      <w:pPr>
        <w:spacing w:line="276" w:lineRule="auto"/>
        <w:ind w:left="5812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veiklos vertinimo tvarkos aprašo</w:t>
      </w:r>
    </w:p>
    <w:p w:rsidR="0055120F" w:rsidRDefault="002260BA">
      <w:pPr>
        <w:spacing w:line="276" w:lineRule="auto"/>
        <w:ind w:left="5812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priedas</w:t>
      </w:r>
    </w:p>
    <w:p w:rsidR="0055120F" w:rsidRDefault="0055120F">
      <w:pPr>
        <w:spacing w:line="276" w:lineRule="auto"/>
        <w:contextualSpacing/>
        <w:jc w:val="right"/>
        <w:rPr>
          <w:rFonts w:eastAsia="Calibri"/>
          <w:sz w:val="22"/>
          <w:szCs w:val="22"/>
        </w:rPr>
      </w:pPr>
    </w:p>
    <w:p w:rsidR="0055120F" w:rsidRDefault="0055120F">
      <w:pPr>
        <w:spacing w:line="276" w:lineRule="auto"/>
        <w:jc w:val="center"/>
        <w:rPr>
          <w:rFonts w:eastAsia="Calibri"/>
          <w:sz w:val="22"/>
          <w:szCs w:val="22"/>
        </w:rPr>
      </w:pPr>
    </w:p>
    <w:p w:rsidR="0055120F" w:rsidRDefault="0055120F">
      <w:pPr>
        <w:spacing w:line="276" w:lineRule="auto"/>
        <w:rPr>
          <w:sz w:val="18"/>
          <w:szCs w:val="18"/>
        </w:rPr>
      </w:pPr>
    </w:p>
    <w:p w:rsidR="0055120F" w:rsidRDefault="002260BA">
      <w:pPr>
        <w:spacing w:line="276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(Socialinių paslaugų srities darbuotojų kasmetinio veiklos vertinimo išvados forma)</w:t>
      </w:r>
    </w:p>
    <w:p w:rsidR="0055120F" w:rsidRDefault="0055120F">
      <w:pPr>
        <w:spacing w:line="276" w:lineRule="auto"/>
        <w:rPr>
          <w:sz w:val="18"/>
          <w:szCs w:val="18"/>
        </w:rPr>
      </w:pPr>
    </w:p>
    <w:p w:rsidR="0055120F" w:rsidRDefault="0055120F">
      <w:pPr>
        <w:tabs>
          <w:tab w:val="left" w:pos="14656"/>
        </w:tabs>
        <w:spacing w:line="276" w:lineRule="auto"/>
        <w:jc w:val="center"/>
        <w:rPr>
          <w:szCs w:val="24"/>
        </w:rPr>
      </w:pPr>
    </w:p>
    <w:p w:rsidR="0055120F" w:rsidRDefault="004D7484">
      <w:pPr>
        <w:tabs>
          <w:tab w:val="left" w:pos="14656"/>
        </w:tabs>
        <w:spacing w:line="276" w:lineRule="auto"/>
        <w:jc w:val="center"/>
        <w:rPr>
          <w:szCs w:val="24"/>
        </w:rPr>
      </w:pPr>
      <w:r>
        <w:rPr>
          <w:szCs w:val="24"/>
        </w:rPr>
        <w:t>BĮ Klaipėdos socialinių paslaugų centro „Danė“</w:t>
      </w:r>
    </w:p>
    <w:p w:rsidR="0055120F" w:rsidRDefault="002260BA">
      <w:pPr>
        <w:tabs>
          <w:tab w:val="left" w:pos="14656"/>
        </w:tabs>
        <w:spacing w:line="276" w:lineRule="auto"/>
        <w:jc w:val="center"/>
        <w:rPr>
          <w:sz w:val="20"/>
        </w:rPr>
      </w:pPr>
      <w:r>
        <w:rPr>
          <w:sz w:val="20"/>
        </w:rPr>
        <w:t>(valstybės ar savivaldybės biudžetinės įstaigos pavadinimas arba jos struktūrinis padalinys)</w:t>
      </w:r>
    </w:p>
    <w:p w:rsidR="0055120F" w:rsidRDefault="0055120F">
      <w:pPr>
        <w:tabs>
          <w:tab w:val="left" w:pos="14656"/>
        </w:tabs>
        <w:spacing w:line="276" w:lineRule="auto"/>
        <w:jc w:val="center"/>
        <w:rPr>
          <w:szCs w:val="24"/>
        </w:rPr>
      </w:pPr>
    </w:p>
    <w:p w:rsidR="0055120F" w:rsidRDefault="004D7484">
      <w:pPr>
        <w:tabs>
          <w:tab w:val="left" w:pos="14656"/>
        </w:tabs>
        <w:spacing w:line="276" w:lineRule="auto"/>
        <w:jc w:val="center"/>
        <w:rPr>
          <w:szCs w:val="24"/>
        </w:rPr>
      </w:pPr>
      <w:r>
        <w:rPr>
          <w:szCs w:val="24"/>
        </w:rPr>
        <w:t>Direktorės Ramutės Girinskienės</w:t>
      </w:r>
    </w:p>
    <w:p w:rsidR="0055120F" w:rsidRDefault="002260BA">
      <w:pPr>
        <w:spacing w:line="276" w:lineRule="auto"/>
        <w:jc w:val="center"/>
        <w:rPr>
          <w:sz w:val="20"/>
        </w:rPr>
      </w:pPr>
      <w:r>
        <w:rPr>
          <w:sz w:val="20"/>
        </w:rPr>
        <w:t>(darbuotojo pareigos, vardas ir pavardė)</w:t>
      </w:r>
    </w:p>
    <w:p w:rsidR="0055120F" w:rsidRDefault="0055120F">
      <w:pPr>
        <w:spacing w:line="276" w:lineRule="auto"/>
        <w:rPr>
          <w:rFonts w:eastAsia="Calibri"/>
          <w:sz w:val="22"/>
          <w:szCs w:val="22"/>
        </w:rPr>
      </w:pPr>
    </w:p>
    <w:p w:rsidR="0055120F" w:rsidRDefault="0055120F">
      <w:pPr>
        <w:spacing w:line="276" w:lineRule="auto"/>
        <w:rPr>
          <w:sz w:val="18"/>
          <w:szCs w:val="18"/>
        </w:rPr>
      </w:pPr>
    </w:p>
    <w:p w:rsidR="0055120F" w:rsidRDefault="002260BA">
      <w:pPr>
        <w:spacing w:line="276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SOCIALINIŲ PASLAUGŲ SRITIES DARBUOTOJŲ KASMETINIO VEIKLOS VERTINIMO IŠVADA</w:t>
      </w:r>
    </w:p>
    <w:p w:rsidR="0055120F" w:rsidRDefault="0055120F">
      <w:pPr>
        <w:spacing w:line="276" w:lineRule="auto"/>
        <w:rPr>
          <w:sz w:val="18"/>
          <w:szCs w:val="18"/>
        </w:rPr>
      </w:pPr>
    </w:p>
    <w:p w:rsidR="0055120F" w:rsidRDefault="0055120F">
      <w:pPr>
        <w:spacing w:line="276" w:lineRule="auto"/>
        <w:jc w:val="center"/>
        <w:rPr>
          <w:szCs w:val="24"/>
          <w:lang w:eastAsia="lt-LT"/>
        </w:rPr>
      </w:pPr>
    </w:p>
    <w:p w:rsidR="0055120F" w:rsidRDefault="002260BA">
      <w:pPr>
        <w:spacing w:line="276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 Nr. ________</w:t>
      </w:r>
    </w:p>
    <w:p w:rsidR="0055120F" w:rsidRDefault="002260BA">
      <w:pPr>
        <w:spacing w:line="276" w:lineRule="auto"/>
        <w:jc w:val="center"/>
        <w:rPr>
          <w:sz w:val="20"/>
        </w:rPr>
      </w:pPr>
      <w:r>
        <w:rPr>
          <w:sz w:val="20"/>
        </w:rPr>
        <w:t>(data)</w:t>
      </w:r>
    </w:p>
    <w:p w:rsidR="0055120F" w:rsidRDefault="004D7484">
      <w:pPr>
        <w:tabs>
          <w:tab w:val="left" w:pos="3828"/>
        </w:tabs>
        <w:spacing w:line="276" w:lineRule="auto"/>
        <w:jc w:val="center"/>
        <w:rPr>
          <w:szCs w:val="24"/>
        </w:rPr>
      </w:pPr>
      <w:r>
        <w:rPr>
          <w:szCs w:val="24"/>
        </w:rPr>
        <w:t>Klaipėda</w:t>
      </w:r>
    </w:p>
    <w:p w:rsidR="0055120F" w:rsidRDefault="002260BA">
      <w:pPr>
        <w:tabs>
          <w:tab w:val="left" w:pos="3828"/>
        </w:tabs>
        <w:spacing w:line="276" w:lineRule="auto"/>
        <w:jc w:val="center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:rsidR="0055120F" w:rsidRDefault="0055120F">
      <w:pPr>
        <w:spacing w:line="276" w:lineRule="auto"/>
        <w:rPr>
          <w:szCs w:val="24"/>
          <w:lang w:eastAsia="lt-LT"/>
        </w:rPr>
      </w:pPr>
    </w:p>
    <w:p w:rsidR="0055120F" w:rsidRDefault="0055120F">
      <w:pPr>
        <w:spacing w:line="276" w:lineRule="auto"/>
        <w:jc w:val="center"/>
        <w:rPr>
          <w:szCs w:val="24"/>
          <w:lang w:eastAsia="lt-LT"/>
        </w:rPr>
      </w:pPr>
    </w:p>
    <w:p w:rsidR="0055120F" w:rsidRDefault="0055120F">
      <w:pPr>
        <w:spacing w:line="276" w:lineRule="auto"/>
        <w:rPr>
          <w:szCs w:val="24"/>
          <w:lang w:eastAsia="lt-LT"/>
        </w:rPr>
      </w:pPr>
    </w:p>
    <w:p w:rsidR="0055120F" w:rsidRDefault="002260BA">
      <w:pPr>
        <w:spacing w:line="276" w:lineRule="auto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 Einamųjų metų užduotys</w:t>
      </w:r>
    </w:p>
    <w:p w:rsidR="0055120F" w:rsidRDefault="002260BA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6 užduotys)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6"/>
        <w:gridCol w:w="3146"/>
        <w:gridCol w:w="3342"/>
      </w:tblGrid>
      <w:tr w:rsidR="003018BE" w:rsidTr="003018BE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E" w:rsidRDefault="003018BE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E" w:rsidRDefault="003018BE">
            <w:pPr>
              <w:spacing w:line="276" w:lineRule="auto"/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E" w:rsidRDefault="003018BE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Rezultatų vertinimo rodikliai </w:t>
            </w:r>
          </w:p>
          <w:p w:rsidR="003018BE" w:rsidRDefault="003018BE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</w:t>
            </w:r>
            <w:r>
              <w:rPr>
                <w:sz w:val="20"/>
                <w:lang w:eastAsia="lt-LT"/>
              </w:rPr>
              <w:t>kiekybiniai, kokybiniai, laiko ir kiti rodikliai, kuriais vadovaudamasis vadovas vertins, ar nustatytos užduotys yra įvykdytos</w:t>
            </w:r>
            <w:r>
              <w:rPr>
                <w:szCs w:val="24"/>
                <w:lang w:eastAsia="lt-LT"/>
              </w:rPr>
              <w:t>)</w:t>
            </w:r>
          </w:p>
        </w:tc>
      </w:tr>
      <w:tr w:rsidR="003018BE" w:rsidTr="003018BE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18BE" w:rsidRDefault="003018BE" w:rsidP="00C54B79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 Užtikrinti kokybišką įstaigos veiklą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18BE" w:rsidRDefault="003018BE" w:rsidP="003071EC">
            <w:pPr>
              <w:pStyle w:val="Sraopastraipa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071E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Įgyvendinti patvirtintą strateginį veiklos planą ir nustatytus rodiklius.</w:t>
            </w:r>
          </w:p>
          <w:p w:rsidR="00D55BAF" w:rsidRPr="00D55BAF" w:rsidRDefault="00D55BAF" w:rsidP="00D55BAF">
            <w:pPr>
              <w:rPr>
                <w:szCs w:val="24"/>
                <w:lang w:eastAsia="lt-LT"/>
              </w:rPr>
            </w:pPr>
          </w:p>
          <w:p w:rsidR="003018BE" w:rsidRDefault="003018BE" w:rsidP="00C54B79">
            <w:pPr>
              <w:pStyle w:val="Sraopastraipa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071E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Neužfiksuota pažeidimų iš įvairių institucijų dėl įstaigos </w:t>
            </w:r>
            <w:r w:rsidR="00390447" w:rsidRPr="008315E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ir vadovo </w:t>
            </w:r>
            <w:r w:rsidRPr="003071E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veiklos.</w:t>
            </w:r>
          </w:p>
          <w:p w:rsidR="005F3147" w:rsidRPr="005F3147" w:rsidRDefault="005F3147" w:rsidP="005F3147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5F3147" w:rsidRPr="003071EC" w:rsidRDefault="005F3147" w:rsidP="005F3147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3018BE" w:rsidRPr="003071EC" w:rsidRDefault="003018BE" w:rsidP="00C54B79">
            <w:pPr>
              <w:pStyle w:val="Sraopastraipa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071E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Tinkamas dokumentų valdymas.</w:t>
            </w:r>
          </w:p>
          <w:p w:rsidR="003018BE" w:rsidRDefault="003018BE" w:rsidP="00C54B79">
            <w:pPr>
              <w:rPr>
                <w:szCs w:val="24"/>
                <w:lang w:eastAsia="lt-LT"/>
              </w:rPr>
            </w:pPr>
          </w:p>
          <w:p w:rsidR="003018BE" w:rsidRDefault="003018BE" w:rsidP="00C54B79">
            <w:pPr>
              <w:rPr>
                <w:szCs w:val="24"/>
                <w:lang w:eastAsia="lt-LT"/>
              </w:rPr>
            </w:pPr>
          </w:p>
          <w:p w:rsidR="005F3147" w:rsidRDefault="005F3147" w:rsidP="00C54B79">
            <w:pPr>
              <w:rPr>
                <w:szCs w:val="24"/>
                <w:lang w:eastAsia="lt-LT"/>
              </w:rPr>
            </w:pPr>
          </w:p>
          <w:p w:rsidR="005F3147" w:rsidRDefault="005F3147" w:rsidP="00C54B79">
            <w:pPr>
              <w:rPr>
                <w:szCs w:val="24"/>
                <w:lang w:eastAsia="lt-LT"/>
              </w:rPr>
            </w:pPr>
          </w:p>
          <w:p w:rsidR="005F3147" w:rsidRDefault="005F3147" w:rsidP="00C54B79">
            <w:pPr>
              <w:rPr>
                <w:szCs w:val="24"/>
                <w:lang w:eastAsia="lt-LT"/>
              </w:rPr>
            </w:pPr>
          </w:p>
          <w:p w:rsidR="00C20B70" w:rsidRPr="003071EC" w:rsidRDefault="00C20B70" w:rsidP="00C54B79">
            <w:pPr>
              <w:rPr>
                <w:szCs w:val="24"/>
                <w:lang w:eastAsia="lt-LT"/>
              </w:rPr>
            </w:pPr>
          </w:p>
          <w:p w:rsidR="003018BE" w:rsidRDefault="003018BE" w:rsidP="003071EC">
            <w:pPr>
              <w:pStyle w:val="Sraopastraipa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071E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Vykdoma pasitenkinimo paslaugomis vertinimo sistema;</w:t>
            </w:r>
          </w:p>
          <w:p w:rsidR="0059235A" w:rsidRDefault="0059235A" w:rsidP="0059235A">
            <w:pPr>
              <w:rPr>
                <w:szCs w:val="24"/>
                <w:lang w:eastAsia="lt-LT"/>
              </w:rPr>
            </w:pPr>
          </w:p>
          <w:p w:rsidR="0059235A" w:rsidRDefault="0059235A" w:rsidP="0059235A">
            <w:pPr>
              <w:rPr>
                <w:szCs w:val="24"/>
                <w:lang w:eastAsia="lt-LT"/>
              </w:rPr>
            </w:pPr>
          </w:p>
          <w:p w:rsidR="0059235A" w:rsidRPr="00C20B70" w:rsidRDefault="0059235A" w:rsidP="00C20B70">
            <w:pPr>
              <w:rPr>
                <w:strike/>
                <w:szCs w:val="24"/>
                <w:lang w:eastAsia="lt-LT"/>
              </w:rPr>
            </w:pPr>
          </w:p>
          <w:p w:rsidR="00E85EC3" w:rsidRDefault="00E85EC3" w:rsidP="0059235A">
            <w:pPr>
              <w:spacing w:line="276" w:lineRule="auto"/>
              <w:rPr>
                <w:szCs w:val="24"/>
                <w:lang w:eastAsia="lt-LT"/>
              </w:rPr>
            </w:pPr>
          </w:p>
          <w:p w:rsidR="003018BE" w:rsidRDefault="003018BE" w:rsidP="00C54B79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  <w:r w:rsidR="00771749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 xml:space="preserve"> Gebėti tinkamai naudoti skirtus asignavimus vadovaujantis teisės aktais, reglamentuojančiais įstaigos finansinę veiklą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18BE" w:rsidRDefault="003018BE" w:rsidP="00C54B7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Pilnai įgyvendinti patvirtintą strateginį veiklos planą ir nustatytus veiklos rodiklius.</w:t>
            </w:r>
          </w:p>
          <w:p w:rsidR="003018BE" w:rsidRDefault="003018BE" w:rsidP="00C54B79">
            <w:pPr>
              <w:rPr>
                <w:szCs w:val="24"/>
                <w:lang w:eastAsia="lt-LT"/>
              </w:rPr>
            </w:pPr>
          </w:p>
          <w:p w:rsidR="003018BE" w:rsidRDefault="003018BE" w:rsidP="00C54B79">
            <w:pPr>
              <w:rPr>
                <w:szCs w:val="24"/>
                <w:lang w:eastAsia="lt-LT"/>
              </w:rPr>
            </w:pPr>
          </w:p>
          <w:p w:rsidR="005F3147" w:rsidRDefault="005F3147" w:rsidP="00C54B79">
            <w:pPr>
              <w:rPr>
                <w:szCs w:val="24"/>
                <w:lang w:eastAsia="lt-LT"/>
              </w:rPr>
            </w:pPr>
          </w:p>
          <w:p w:rsidR="005F3147" w:rsidRDefault="005F3147" w:rsidP="00C54B79">
            <w:pPr>
              <w:rPr>
                <w:szCs w:val="24"/>
                <w:lang w:eastAsia="lt-LT"/>
              </w:rPr>
            </w:pPr>
          </w:p>
          <w:p w:rsidR="003018BE" w:rsidRDefault="003018BE" w:rsidP="00C54B79">
            <w:pPr>
              <w:rPr>
                <w:szCs w:val="24"/>
                <w:lang w:eastAsia="lt-LT"/>
              </w:rPr>
            </w:pPr>
          </w:p>
          <w:p w:rsidR="003018BE" w:rsidRDefault="003018BE" w:rsidP="00C54B7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Nenustatyta įstaigoje pažeidimų </w:t>
            </w:r>
          </w:p>
          <w:p w:rsidR="003018BE" w:rsidRDefault="003018BE" w:rsidP="00C54B79">
            <w:pPr>
              <w:rPr>
                <w:szCs w:val="24"/>
                <w:lang w:eastAsia="lt-LT"/>
              </w:rPr>
            </w:pPr>
          </w:p>
          <w:p w:rsidR="003018BE" w:rsidRDefault="003018BE" w:rsidP="00C54B79">
            <w:pPr>
              <w:rPr>
                <w:szCs w:val="24"/>
                <w:lang w:eastAsia="lt-LT"/>
              </w:rPr>
            </w:pPr>
          </w:p>
          <w:p w:rsidR="003018BE" w:rsidRDefault="003018BE" w:rsidP="00C54B79">
            <w:pPr>
              <w:rPr>
                <w:szCs w:val="24"/>
                <w:lang w:eastAsia="lt-LT"/>
              </w:rPr>
            </w:pPr>
          </w:p>
          <w:p w:rsidR="005F3147" w:rsidRDefault="005F3147" w:rsidP="00C54B79">
            <w:pPr>
              <w:rPr>
                <w:szCs w:val="24"/>
                <w:lang w:eastAsia="lt-LT"/>
              </w:rPr>
            </w:pPr>
          </w:p>
          <w:p w:rsidR="005F3147" w:rsidRPr="00DD6D51" w:rsidRDefault="005F3147" w:rsidP="005F3147">
            <w:pPr>
              <w:rPr>
                <w:color w:val="FF0000"/>
                <w:spacing w:val="-10"/>
              </w:rPr>
            </w:pPr>
            <w:r w:rsidRPr="008315E6">
              <w:rPr>
                <w:shd w:val="clear" w:color="auto" w:fill="FFFFFF"/>
              </w:rPr>
              <w:t xml:space="preserve">Gauti Savivaldybės Planavimo ir analizės, Biudžetinių įstaigų centralizuoto apskaitos ir Socialinės paramos skyrių atsiliepimai dėl </w:t>
            </w:r>
            <w:r w:rsidRPr="0081246A">
              <w:rPr>
                <w:spacing w:val="-6"/>
              </w:rPr>
              <w:t>nusiskundimų  nustatytais terminais ir tinkamai pateiktų dokumentų ir ataskaitų rengimo.</w:t>
            </w:r>
          </w:p>
          <w:p w:rsidR="003018BE" w:rsidRDefault="003018BE" w:rsidP="00C54B79">
            <w:pPr>
              <w:rPr>
                <w:szCs w:val="24"/>
                <w:lang w:eastAsia="lt-LT"/>
              </w:rPr>
            </w:pPr>
          </w:p>
          <w:p w:rsidR="00E85EC3" w:rsidRPr="00C20B70" w:rsidRDefault="003018BE" w:rsidP="00E85EC3">
            <w:pPr>
              <w:rPr>
                <w:lang w:eastAsia="lt-LT"/>
              </w:rPr>
            </w:pPr>
            <w:r>
              <w:rPr>
                <w:szCs w:val="24"/>
                <w:lang w:eastAsia="lt-LT"/>
              </w:rPr>
              <w:t xml:space="preserve">Apklausta ne mažiau kaip </w:t>
            </w:r>
            <w:r w:rsidR="00771749">
              <w:rPr>
                <w:szCs w:val="24"/>
                <w:lang w:eastAsia="lt-LT"/>
              </w:rPr>
              <w:t>90</w:t>
            </w:r>
            <w:r>
              <w:rPr>
                <w:szCs w:val="24"/>
                <w:lang w:eastAsia="lt-LT"/>
              </w:rPr>
              <w:t xml:space="preserve"> proc. paslaugų gavėjų, </w:t>
            </w:r>
            <w:r w:rsidR="00E85EC3">
              <w:rPr>
                <w:szCs w:val="24"/>
                <w:lang w:eastAsia="lt-LT"/>
              </w:rPr>
              <w:t xml:space="preserve">pateikti pasitenkinimo </w:t>
            </w:r>
            <w:r w:rsidR="00E85EC3">
              <w:rPr>
                <w:lang w:eastAsia="lt-LT"/>
              </w:rPr>
              <w:t xml:space="preserve">paslaugų </w:t>
            </w:r>
            <w:r w:rsidR="00E85EC3" w:rsidRPr="00C20B70">
              <w:rPr>
                <w:lang w:eastAsia="lt-LT"/>
              </w:rPr>
              <w:t>rezultatus</w:t>
            </w:r>
            <w:r w:rsidR="00C20B70" w:rsidRPr="00C20B70">
              <w:rPr>
                <w:lang w:eastAsia="lt-LT"/>
              </w:rPr>
              <w:t>.</w:t>
            </w:r>
          </w:p>
          <w:p w:rsidR="00E85EC3" w:rsidRPr="00C20B70" w:rsidRDefault="00E85EC3" w:rsidP="00E85EC3">
            <w:pPr>
              <w:rPr>
                <w:lang w:eastAsia="lt-LT"/>
              </w:rPr>
            </w:pPr>
            <w:r w:rsidRPr="00C20B70">
              <w:rPr>
                <w:lang w:eastAsia="lt-LT"/>
              </w:rPr>
              <w:t xml:space="preserve">Atsižvelgiant į gautus rezultatus parengti </w:t>
            </w:r>
            <w:r w:rsidR="00390447" w:rsidRPr="008315E6">
              <w:rPr>
                <w:lang w:eastAsia="lt-LT"/>
              </w:rPr>
              <w:t xml:space="preserve">ir įgyvendinti </w:t>
            </w:r>
            <w:r w:rsidRPr="00C20B70">
              <w:rPr>
                <w:lang w:eastAsia="lt-LT"/>
              </w:rPr>
              <w:t xml:space="preserve">socialinių paslaugų kokybės gerinimo </w:t>
            </w:r>
            <w:r w:rsidR="001E695A">
              <w:rPr>
                <w:lang w:eastAsia="lt-LT"/>
              </w:rPr>
              <w:t>sistemą.</w:t>
            </w:r>
          </w:p>
          <w:p w:rsidR="00E85EC3" w:rsidRPr="00AA7CA6" w:rsidRDefault="00E85EC3" w:rsidP="00E85EC3">
            <w:pPr>
              <w:rPr>
                <w:rFonts w:eastAsiaTheme="minorHAnsi"/>
              </w:rPr>
            </w:pPr>
          </w:p>
          <w:p w:rsidR="0059235A" w:rsidRDefault="0059235A" w:rsidP="00C54B79">
            <w:pPr>
              <w:rPr>
                <w:szCs w:val="24"/>
                <w:lang w:eastAsia="lt-LT"/>
              </w:rPr>
            </w:pPr>
          </w:p>
          <w:p w:rsidR="005F3147" w:rsidRPr="00B81FD1" w:rsidRDefault="005F3147" w:rsidP="005F3147">
            <w:pPr>
              <w:rPr>
                <w:color w:val="FF0000"/>
                <w:spacing w:val="-10"/>
              </w:rPr>
            </w:pPr>
            <w:r w:rsidRPr="008315E6">
              <w:rPr>
                <w:shd w:val="clear" w:color="auto" w:fill="FFFFFF"/>
              </w:rPr>
              <w:t>Gauti Savivaldybės Planavimo ir analizės bei Biudžetinių įstaigų centralizuoto apskaitos skyrių atsiliepimai</w:t>
            </w:r>
            <w:r w:rsidRPr="008315E6">
              <w:rPr>
                <w:spacing w:val="-10"/>
              </w:rPr>
              <w:t xml:space="preserve"> dėl </w:t>
            </w:r>
            <w:r w:rsidRPr="008315E6">
              <w:rPr>
                <w:szCs w:val="24"/>
                <w:lang w:eastAsia="lt-LT"/>
              </w:rPr>
              <w:t>įstaigoje savalaikio finansinių dokumentų pateikimo, skirtų asignavimų naudojimo teisės aktų nustatyta tvarka.</w:t>
            </w:r>
          </w:p>
          <w:p w:rsidR="003018BE" w:rsidRDefault="003018BE" w:rsidP="00C54B79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3018BE" w:rsidTr="003018BE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E" w:rsidRDefault="003018BE" w:rsidP="00C54B79">
            <w:pPr>
              <w:spacing w:line="276" w:lineRule="auto"/>
              <w:rPr>
                <w:szCs w:val="24"/>
                <w:lang w:eastAsia="lt-LT"/>
              </w:rPr>
            </w:pPr>
            <w:bookmarkStart w:id="0" w:name="_Hlk92366726"/>
            <w:r>
              <w:rPr>
                <w:szCs w:val="24"/>
                <w:lang w:eastAsia="lt-LT"/>
              </w:rPr>
              <w:lastRenderedPageBreak/>
              <w:t>2.2. Tobulinti įstaigo</w:t>
            </w:r>
            <w:r w:rsidR="00A2662F">
              <w:rPr>
                <w:szCs w:val="24"/>
                <w:lang w:eastAsia="lt-LT"/>
              </w:rPr>
              <w:t>je teikiamų socialinių paslaugų kokybę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E" w:rsidRDefault="00666B8E" w:rsidP="003052A2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Iš paramos gautų lėšų </w:t>
            </w:r>
            <w:r w:rsidR="00C755B3">
              <w:rPr>
                <w:szCs w:val="24"/>
                <w:lang w:eastAsia="lt-LT"/>
              </w:rPr>
              <w:t>suplanuoti, nupirkti įrenginius ir įrengti įstaigos patalpose sensomotorinų kambarį.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E" w:rsidRDefault="00C755B3" w:rsidP="003018BE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 patalpose įrengtas sensomotorinis kambarys skirtas visų trijų padalinių paslaugų gavėjams.</w:t>
            </w:r>
          </w:p>
        </w:tc>
      </w:tr>
      <w:bookmarkEnd w:id="0"/>
      <w:tr w:rsidR="003018BE" w:rsidTr="003018BE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E" w:rsidRDefault="003018BE" w:rsidP="00D93459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2.3. Vykdyti priskirtų </w:t>
            </w:r>
            <w:r>
              <w:rPr>
                <w:szCs w:val="24"/>
                <w:lang w:eastAsia="lt-LT"/>
              </w:rPr>
              <w:lastRenderedPageBreak/>
              <w:t>socialinių paslaugų plėtrą įstaigoje.</w:t>
            </w:r>
          </w:p>
          <w:p w:rsidR="00D35A62" w:rsidRDefault="00D35A62" w:rsidP="00D93459">
            <w:pPr>
              <w:spacing w:line="276" w:lineRule="auto"/>
              <w:rPr>
                <w:szCs w:val="24"/>
                <w:lang w:eastAsia="lt-LT"/>
              </w:rPr>
            </w:pPr>
          </w:p>
          <w:p w:rsidR="00D35A62" w:rsidRDefault="00D35A62" w:rsidP="00D93459">
            <w:pPr>
              <w:spacing w:line="276" w:lineRule="auto"/>
              <w:rPr>
                <w:szCs w:val="24"/>
                <w:lang w:eastAsia="lt-LT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9" w:rsidRDefault="001D25B9" w:rsidP="00D934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Paruošti įstaigos patalpas bei </w:t>
            </w:r>
            <w:r>
              <w:rPr>
                <w:szCs w:val="24"/>
              </w:rPr>
              <w:lastRenderedPageBreak/>
              <w:t>personalą darbui pagal</w:t>
            </w:r>
            <w:r w:rsidR="00E304A8">
              <w:rPr>
                <w:szCs w:val="24"/>
              </w:rPr>
              <w:t xml:space="preserve"> 2021-09-15 Nr. AD1-1072</w:t>
            </w:r>
            <w:r>
              <w:rPr>
                <w:szCs w:val="24"/>
              </w:rPr>
              <w:t xml:space="preserve"> </w:t>
            </w:r>
            <w:r w:rsidRPr="00DD4253">
              <w:rPr>
                <w:szCs w:val="24"/>
              </w:rPr>
              <w:t xml:space="preserve">Klaipėdos miesto savivaldybės administracijos </w:t>
            </w:r>
            <w:r w:rsidR="001E695A">
              <w:rPr>
                <w:szCs w:val="24"/>
              </w:rPr>
              <w:t xml:space="preserve">direktoriaus įsakymą  Dėl </w:t>
            </w:r>
            <w:r w:rsidRPr="00DD4253">
              <w:rPr>
                <w:szCs w:val="24"/>
              </w:rPr>
              <w:t>prognozuojam</w:t>
            </w:r>
            <w:r w:rsidR="001E695A">
              <w:rPr>
                <w:szCs w:val="24"/>
              </w:rPr>
              <w:t>ų</w:t>
            </w:r>
            <w:r w:rsidRPr="00DD4253">
              <w:rPr>
                <w:szCs w:val="24"/>
              </w:rPr>
              <w:t xml:space="preserve"> pagrindini</w:t>
            </w:r>
            <w:r w:rsidR="001E695A">
              <w:rPr>
                <w:szCs w:val="24"/>
              </w:rPr>
              <w:t>ų</w:t>
            </w:r>
            <w:r w:rsidRPr="00DD4253">
              <w:rPr>
                <w:szCs w:val="24"/>
              </w:rPr>
              <w:t xml:space="preserve"> veiklos rodikli</w:t>
            </w:r>
            <w:r w:rsidR="001E695A">
              <w:rPr>
                <w:szCs w:val="24"/>
              </w:rPr>
              <w:t>ų patvirtinimo</w:t>
            </w:r>
            <w:r>
              <w:rPr>
                <w:szCs w:val="24"/>
              </w:rPr>
              <w:t>.</w:t>
            </w:r>
          </w:p>
          <w:p w:rsidR="003018BE" w:rsidRPr="00D93459" w:rsidRDefault="001D25B9" w:rsidP="00D9345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BF" w:rsidRDefault="00AE580A" w:rsidP="00815B4E">
            <w:pPr>
              <w:spacing w:line="276" w:lineRule="auto"/>
              <w:rPr>
                <w:szCs w:val="24"/>
              </w:rPr>
            </w:pPr>
            <w:r w:rsidRPr="00E24601">
              <w:rPr>
                <w:szCs w:val="24"/>
              </w:rPr>
              <w:lastRenderedPageBreak/>
              <w:t xml:space="preserve">Pateiktas prašymas </w:t>
            </w:r>
            <w:r w:rsidR="003351BF" w:rsidRPr="00E24601">
              <w:rPr>
                <w:szCs w:val="24"/>
              </w:rPr>
              <w:t xml:space="preserve">  </w:t>
            </w:r>
            <w:r w:rsidRPr="00E24601">
              <w:rPr>
                <w:szCs w:val="24"/>
              </w:rPr>
              <w:t xml:space="preserve">Socialinės </w:t>
            </w:r>
            <w:r w:rsidRPr="00E24601">
              <w:rPr>
                <w:szCs w:val="24"/>
              </w:rPr>
              <w:lastRenderedPageBreak/>
              <w:t>priežiūros departamentui prie Lietuvos Respublikos socialinės apsaugos ir darbo ministerijos</w:t>
            </w:r>
            <w:r w:rsidR="003351BF" w:rsidRPr="00E24601">
              <w:rPr>
                <w:szCs w:val="24"/>
              </w:rPr>
              <w:t xml:space="preserve"> dėl turim</w:t>
            </w:r>
            <w:r w:rsidRPr="00E24601">
              <w:rPr>
                <w:szCs w:val="24"/>
              </w:rPr>
              <w:t>os</w:t>
            </w:r>
            <w:r w:rsidR="003351BF" w:rsidRPr="00E24601">
              <w:rPr>
                <w:szCs w:val="24"/>
              </w:rPr>
              <w:t xml:space="preserve"> licencij</w:t>
            </w:r>
            <w:r w:rsidRPr="00E24601">
              <w:rPr>
                <w:szCs w:val="24"/>
              </w:rPr>
              <w:t>os patikslinimo</w:t>
            </w:r>
            <w:r w:rsidR="003351BF" w:rsidRPr="00E24601">
              <w:rPr>
                <w:szCs w:val="24"/>
              </w:rPr>
              <w:t xml:space="preserve"> dienos socialinei globai teikti.</w:t>
            </w:r>
          </w:p>
          <w:p w:rsidR="00AE580A" w:rsidRDefault="00276CE2" w:rsidP="00276CE2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Parengta ir išplatinta informacija apie senyvo amžiaus asmenims teikiamas paslaugas: įstaigos internetiniame tinklapyje, facebook‘o paskyroje, parengti ir išdalinti 500 vnt. informacinių pranešimų.  </w:t>
            </w:r>
          </w:p>
        </w:tc>
      </w:tr>
      <w:tr w:rsidR="00390447" w:rsidTr="003018BE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7" w:rsidRPr="008315E6" w:rsidRDefault="00390447" w:rsidP="00D93459">
            <w:pPr>
              <w:spacing w:line="276" w:lineRule="auto"/>
              <w:rPr>
                <w:szCs w:val="24"/>
                <w:lang w:eastAsia="lt-LT"/>
              </w:rPr>
            </w:pPr>
            <w:r w:rsidRPr="008315E6">
              <w:rPr>
                <w:szCs w:val="24"/>
                <w:lang w:eastAsia="lt-LT"/>
              </w:rPr>
              <w:lastRenderedPageBreak/>
              <w:t>2.4.</w:t>
            </w:r>
            <w:r w:rsidRPr="008315E6">
              <w:rPr>
                <w:spacing w:val="-5"/>
                <w:szCs w:val="24"/>
                <w:lang w:val="en-US"/>
              </w:rPr>
              <w:t xml:space="preserve"> Užtikrinti kokybės vadybos LYN metodo įdiegtų veiklos organizavimo sistemų tęstinumą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7" w:rsidRPr="008315E6" w:rsidRDefault="00390447" w:rsidP="00D93459">
            <w:pPr>
              <w:jc w:val="both"/>
              <w:rPr>
                <w:szCs w:val="24"/>
              </w:rPr>
            </w:pPr>
            <w:r w:rsidRPr="008315E6">
              <w:rPr>
                <w:spacing w:val="-5"/>
                <w:szCs w:val="24"/>
                <w:lang w:val="en-US"/>
              </w:rPr>
              <w:t xml:space="preserve">Įdiegtų kokybės vadybos LYN metodų </w:t>
            </w:r>
            <w:r w:rsidRPr="008315E6">
              <w:rPr>
                <w:spacing w:val="-4"/>
                <w:szCs w:val="24"/>
                <w:lang w:val="pt-BR"/>
              </w:rPr>
              <w:t>Kaizen, Asaichi, Vaca tobulinimas ir palaikymas.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7" w:rsidRPr="008315E6" w:rsidRDefault="00390447" w:rsidP="00815B4E">
            <w:pPr>
              <w:spacing w:line="276" w:lineRule="auto"/>
              <w:rPr>
                <w:szCs w:val="24"/>
              </w:rPr>
            </w:pPr>
            <w:r w:rsidRPr="008315E6">
              <w:rPr>
                <w:rFonts w:eastAsiaTheme="minorHAnsi"/>
                <w:szCs w:val="24"/>
              </w:rPr>
              <w:t>Įgyvendinti ne mažiau 50 procentų darbuotojų kokybės vadybos pasiūlymų</w:t>
            </w:r>
          </w:p>
        </w:tc>
      </w:tr>
      <w:tr w:rsidR="003018BE" w:rsidTr="003018BE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E" w:rsidRPr="008315E6" w:rsidRDefault="003018BE" w:rsidP="00D93459">
            <w:pPr>
              <w:spacing w:line="276" w:lineRule="auto"/>
              <w:rPr>
                <w:szCs w:val="24"/>
                <w:lang w:eastAsia="lt-LT"/>
              </w:rPr>
            </w:pPr>
            <w:r w:rsidRPr="008315E6">
              <w:rPr>
                <w:szCs w:val="24"/>
                <w:lang w:eastAsia="lt-LT"/>
              </w:rPr>
              <w:t>2.5.</w:t>
            </w:r>
            <w:r w:rsidR="00977623" w:rsidRPr="008315E6">
              <w:rPr>
                <w:szCs w:val="24"/>
                <w:lang w:eastAsia="lt-LT"/>
              </w:rPr>
              <w:t xml:space="preserve"> </w:t>
            </w:r>
            <w:r w:rsidR="00390447" w:rsidRPr="008315E6">
              <w:rPr>
                <w:spacing w:val="-4"/>
                <w:lang w:val="pt-BR"/>
              </w:rPr>
              <w:t>Dalyvauti ES lėšomis finansuojamame projekte “Paslaugų organizavimo ir asmenų aptarnavimo kokybės gerinimas, teikiant socialinę paramą Klaipėdos miesto savivaldybėje”.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E" w:rsidRPr="008315E6" w:rsidRDefault="00390447" w:rsidP="00D93459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 w:rsidRPr="008315E6">
              <w:rPr>
                <w:spacing w:val="-4"/>
                <w:lang w:val="pt-BR"/>
              </w:rPr>
              <w:t>Tęsti ES lėšomis finansuojamo projekto įgyvendinimą, skirtą įstaigos teikiamų paslaugų kokybės gerinimui.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7" w:rsidRPr="008315E6" w:rsidRDefault="00390447" w:rsidP="00390447">
            <w:r w:rsidRPr="008315E6">
              <w:t>Įdiegti įstaigoje projekte numatytą kokybės rodiklį – bendrą klientų konsultavimo telefonu ir internetu sistemą bei informacijos bazę, naudojamą aptarnauti klientus įstaigoje arba nuotoliniu būdu.</w:t>
            </w:r>
          </w:p>
          <w:p w:rsidR="003018BE" w:rsidRPr="008315E6" w:rsidRDefault="003018BE" w:rsidP="00D93459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3018BE" w:rsidTr="003018BE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E" w:rsidRDefault="003018BE" w:rsidP="00D93459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E" w:rsidRDefault="003018BE" w:rsidP="00D93459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E" w:rsidRDefault="003018BE" w:rsidP="00D93459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</w:tbl>
    <w:p w:rsidR="0055120F" w:rsidRDefault="0055120F">
      <w:pPr>
        <w:spacing w:line="276" w:lineRule="auto"/>
        <w:rPr>
          <w:sz w:val="10"/>
          <w:szCs w:val="10"/>
        </w:rPr>
      </w:pPr>
    </w:p>
    <w:p w:rsidR="00165457" w:rsidRDefault="00165457">
      <w:pPr>
        <w:spacing w:line="276" w:lineRule="auto"/>
        <w:rPr>
          <w:b/>
          <w:szCs w:val="24"/>
          <w:lang w:eastAsia="lt-LT"/>
        </w:rPr>
      </w:pPr>
    </w:p>
    <w:p w:rsidR="0055120F" w:rsidRDefault="002260BA">
      <w:pPr>
        <w:spacing w:line="276" w:lineRule="auto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 Rizikos, kurioms esant nustatytos metinės veiklos užduotys gali būti neįvykdytos</w:t>
      </w:r>
    </w:p>
    <w:p w:rsidR="0055120F" w:rsidRDefault="002260BA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(</w:t>
      </w:r>
      <w:r>
        <w:rPr>
          <w:sz w:val="20"/>
          <w:lang w:eastAsia="lt-LT"/>
        </w:rPr>
        <w:t>pildoma kartu suderinus su darbuotoju</w:t>
      </w:r>
      <w:r>
        <w:rPr>
          <w:szCs w:val="24"/>
          <w:lang w:eastAsia="lt-LT"/>
        </w:rPr>
        <w:t>)</w:t>
      </w:r>
    </w:p>
    <w:p w:rsidR="00165457" w:rsidRDefault="00165457">
      <w:pPr>
        <w:spacing w:line="276" w:lineRule="auto"/>
        <w:rPr>
          <w:szCs w:val="24"/>
          <w:lang w:eastAsia="lt-LT"/>
        </w:rPr>
      </w:pPr>
    </w:p>
    <w:p w:rsidR="0055120F" w:rsidRDefault="002260BA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 xml:space="preserve">3.1. </w:t>
      </w:r>
      <w:r w:rsidR="006761D0">
        <w:rPr>
          <w:szCs w:val="24"/>
          <w:lang w:eastAsia="lt-LT"/>
        </w:rPr>
        <w:t>ilgalaikis nedarbingumas</w:t>
      </w:r>
    </w:p>
    <w:p w:rsidR="0055120F" w:rsidRDefault="002260BA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 xml:space="preserve">3.2. </w:t>
      </w:r>
      <w:r w:rsidR="006761D0">
        <w:rPr>
          <w:szCs w:val="24"/>
          <w:lang w:eastAsia="lt-LT"/>
        </w:rPr>
        <w:t>darbo funkcijų apribojimas dėl šalyje paskelbtos ekstremalios situacijos</w:t>
      </w:r>
    </w:p>
    <w:p w:rsidR="0055120F" w:rsidRDefault="0055120F">
      <w:pPr>
        <w:spacing w:line="276" w:lineRule="auto"/>
        <w:rPr>
          <w:szCs w:val="24"/>
          <w:lang w:eastAsia="lt-LT"/>
        </w:rPr>
      </w:pPr>
      <w:bookmarkStart w:id="1" w:name="_GoBack"/>
      <w:bookmarkEnd w:id="1"/>
    </w:p>
    <w:p w:rsidR="0055120F" w:rsidRDefault="0055120F">
      <w:pPr>
        <w:spacing w:line="276" w:lineRule="auto"/>
        <w:rPr>
          <w:sz w:val="10"/>
          <w:szCs w:val="10"/>
          <w:lang w:eastAsia="lt-LT"/>
        </w:rPr>
      </w:pPr>
    </w:p>
    <w:sectPr w:rsidR="0055120F" w:rsidSect="00551FB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F14" w:rsidRDefault="00133F14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:rsidR="00133F14" w:rsidRDefault="00133F14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0F" w:rsidRDefault="0055120F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0F" w:rsidRDefault="0055120F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F14" w:rsidRDefault="00133F14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:rsidR="00133F14" w:rsidRDefault="00133F14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0F" w:rsidRDefault="00551FB6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 w:rsidR="002260BA"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:rsidR="0055120F" w:rsidRDefault="0055120F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0F" w:rsidRDefault="00551FB6">
    <w:pPr>
      <w:pStyle w:val="Antrats"/>
      <w:jc w:val="center"/>
    </w:pPr>
    <w:r>
      <w:fldChar w:fldCharType="begin"/>
    </w:r>
    <w:r w:rsidR="002260BA">
      <w:instrText>PAGE   \* MERGEFORMAT</w:instrText>
    </w:r>
    <w:r>
      <w:fldChar w:fldCharType="separate"/>
    </w:r>
    <w:r w:rsidR="00E5156F">
      <w:rPr>
        <w:noProof/>
      </w:rPr>
      <w:t>2</w:t>
    </w:r>
    <w:r>
      <w:fldChar w:fldCharType="end"/>
    </w:r>
  </w:p>
  <w:p w:rsidR="0055120F" w:rsidRDefault="0055120F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7E03"/>
    <w:multiLevelType w:val="hybridMultilevel"/>
    <w:tmpl w:val="14403E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E0915"/>
    <w:multiLevelType w:val="hybridMultilevel"/>
    <w:tmpl w:val="183E7F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B6540"/>
    <w:multiLevelType w:val="hybridMultilevel"/>
    <w:tmpl w:val="6FE28A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54B74"/>
    <w:multiLevelType w:val="multilevel"/>
    <w:tmpl w:val="D712766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3343467D"/>
    <w:multiLevelType w:val="multilevel"/>
    <w:tmpl w:val="F6909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AA56A28"/>
    <w:multiLevelType w:val="multilevel"/>
    <w:tmpl w:val="9274D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BAD4943"/>
    <w:multiLevelType w:val="hybridMultilevel"/>
    <w:tmpl w:val="8DC8AD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5B7C26"/>
    <w:multiLevelType w:val="multilevel"/>
    <w:tmpl w:val="1E388B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6D536629"/>
    <w:multiLevelType w:val="multilevel"/>
    <w:tmpl w:val="EB8857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DC77EF1"/>
    <w:multiLevelType w:val="hybridMultilevel"/>
    <w:tmpl w:val="9BDCC0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BAD"/>
    <w:rsid w:val="00031D9F"/>
    <w:rsid w:val="000F7F02"/>
    <w:rsid w:val="001141B3"/>
    <w:rsid w:val="00133F14"/>
    <w:rsid w:val="001554AB"/>
    <w:rsid w:val="00165457"/>
    <w:rsid w:val="00185271"/>
    <w:rsid w:val="001B5940"/>
    <w:rsid w:val="001C5331"/>
    <w:rsid w:val="001D25B9"/>
    <w:rsid w:val="001D3E8E"/>
    <w:rsid w:val="001D524E"/>
    <w:rsid w:val="001E049E"/>
    <w:rsid w:val="001E695A"/>
    <w:rsid w:val="0021751F"/>
    <w:rsid w:val="00223B83"/>
    <w:rsid w:val="002260BA"/>
    <w:rsid w:val="00276CE2"/>
    <w:rsid w:val="0028106B"/>
    <w:rsid w:val="003018BE"/>
    <w:rsid w:val="003052A2"/>
    <w:rsid w:val="003071EC"/>
    <w:rsid w:val="003132DD"/>
    <w:rsid w:val="003351BF"/>
    <w:rsid w:val="00351344"/>
    <w:rsid w:val="00390447"/>
    <w:rsid w:val="003A2E44"/>
    <w:rsid w:val="003D0BAD"/>
    <w:rsid w:val="003E059B"/>
    <w:rsid w:val="00454973"/>
    <w:rsid w:val="004A3540"/>
    <w:rsid w:val="004A4618"/>
    <w:rsid w:val="004C0FF2"/>
    <w:rsid w:val="004C5835"/>
    <w:rsid w:val="004D5726"/>
    <w:rsid w:val="004D7484"/>
    <w:rsid w:val="00525EC4"/>
    <w:rsid w:val="00545903"/>
    <w:rsid w:val="0055120F"/>
    <w:rsid w:val="00551FB6"/>
    <w:rsid w:val="0059235A"/>
    <w:rsid w:val="005F3081"/>
    <w:rsid w:val="005F3147"/>
    <w:rsid w:val="005F4BBF"/>
    <w:rsid w:val="0060785B"/>
    <w:rsid w:val="00666B8E"/>
    <w:rsid w:val="006731E5"/>
    <w:rsid w:val="00673200"/>
    <w:rsid w:val="006761D0"/>
    <w:rsid w:val="0068237F"/>
    <w:rsid w:val="00690613"/>
    <w:rsid w:val="006D342E"/>
    <w:rsid w:val="007031BB"/>
    <w:rsid w:val="00717140"/>
    <w:rsid w:val="00730E32"/>
    <w:rsid w:val="00767AB1"/>
    <w:rsid w:val="00771749"/>
    <w:rsid w:val="007765C5"/>
    <w:rsid w:val="00777F27"/>
    <w:rsid w:val="00791CA0"/>
    <w:rsid w:val="007C35E3"/>
    <w:rsid w:val="0080228F"/>
    <w:rsid w:val="008133EC"/>
    <w:rsid w:val="00815B4E"/>
    <w:rsid w:val="00826E9A"/>
    <w:rsid w:val="0082794A"/>
    <w:rsid w:val="008315E6"/>
    <w:rsid w:val="00851849"/>
    <w:rsid w:val="00864F23"/>
    <w:rsid w:val="00867522"/>
    <w:rsid w:val="00875138"/>
    <w:rsid w:val="00884297"/>
    <w:rsid w:val="008857B9"/>
    <w:rsid w:val="008A387B"/>
    <w:rsid w:val="008A3E67"/>
    <w:rsid w:val="008C3457"/>
    <w:rsid w:val="009131BD"/>
    <w:rsid w:val="009163F6"/>
    <w:rsid w:val="00977623"/>
    <w:rsid w:val="00994434"/>
    <w:rsid w:val="009B15A3"/>
    <w:rsid w:val="009D23A2"/>
    <w:rsid w:val="009D5AEF"/>
    <w:rsid w:val="00A03D2D"/>
    <w:rsid w:val="00A2662F"/>
    <w:rsid w:val="00A46EE6"/>
    <w:rsid w:val="00A838A1"/>
    <w:rsid w:val="00AA7612"/>
    <w:rsid w:val="00AA7CA6"/>
    <w:rsid w:val="00AE580A"/>
    <w:rsid w:val="00AF7346"/>
    <w:rsid w:val="00B06269"/>
    <w:rsid w:val="00B405AD"/>
    <w:rsid w:val="00B45830"/>
    <w:rsid w:val="00B56876"/>
    <w:rsid w:val="00BA69E0"/>
    <w:rsid w:val="00BD20D9"/>
    <w:rsid w:val="00BF79A5"/>
    <w:rsid w:val="00C1773F"/>
    <w:rsid w:val="00C20B70"/>
    <w:rsid w:val="00C33AAF"/>
    <w:rsid w:val="00C54B79"/>
    <w:rsid w:val="00C755B3"/>
    <w:rsid w:val="00C81389"/>
    <w:rsid w:val="00C95C06"/>
    <w:rsid w:val="00CF4619"/>
    <w:rsid w:val="00D22704"/>
    <w:rsid w:val="00D22B95"/>
    <w:rsid w:val="00D35A62"/>
    <w:rsid w:val="00D40E8F"/>
    <w:rsid w:val="00D55BAF"/>
    <w:rsid w:val="00D62FBB"/>
    <w:rsid w:val="00D6530B"/>
    <w:rsid w:val="00D9050B"/>
    <w:rsid w:val="00D93459"/>
    <w:rsid w:val="00DA0E0C"/>
    <w:rsid w:val="00DC4678"/>
    <w:rsid w:val="00E24601"/>
    <w:rsid w:val="00E304A8"/>
    <w:rsid w:val="00E5156F"/>
    <w:rsid w:val="00E76396"/>
    <w:rsid w:val="00E85EC3"/>
    <w:rsid w:val="00E86F0A"/>
    <w:rsid w:val="00E96864"/>
    <w:rsid w:val="00EA2EBA"/>
    <w:rsid w:val="00EA788A"/>
    <w:rsid w:val="00EB1BAB"/>
    <w:rsid w:val="00ED293B"/>
    <w:rsid w:val="00F35714"/>
    <w:rsid w:val="00F55091"/>
    <w:rsid w:val="00FB073F"/>
    <w:rsid w:val="00FD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551FB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551FB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51FB6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551FB6"/>
    <w:rPr>
      <w:color w:val="808080"/>
    </w:rPr>
  </w:style>
  <w:style w:type="paragraph" w:styleId="Antrats">
    <w:name w:val="header"/>
    <w:basedOn w:val="prastasis"/>
    <w:link w:val="AntratsDiagrama"/>
    <w:uiPriority w:val="99"/>
    <w:rsid w:val="00551F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1FB6"/>
  </w:style>
  <w:style w:type="paragraph" w:styleId="Porat">
    <w:name w:val="footer"/>
    <w:basedOn w:val="prastasis"/>
    <w:link w:val="PoratDiagrama"/>
    <w:unhideWhenUsed/>
    <w:rsid w:val="004D748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D7484"/>
  </w:style>
  <w:style w:type="paragraph" w:styleId="Sraopastraipa">
    <w:name w:val="List Paragraph"/>
    <w:basedOn w:val="prastasis"/>
    <w:uiPriority w:val="34"/>
    <w:qFormat/>
    <w:rsid w:val="004D74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unhideWhenUsed/>
    <w:rsid w:val="00A2662F"/>
    <w:pPr>
      <w:ind w:firstLine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2662F"/>
  </w:style>
  <w:style w:type="character" w:styleId="Komentaronuoroda">
    <w:name w:val="annotation reference"/>
    <w:basedOn w:val="Numatytasispastraiposriftas"/>
    <w:semiHidden/>
    <w:unhideWhenUsed/>
    <w:rsid w:val="00276CE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276CE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276CE2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276CE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276CE2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02505-5D27-4B4F-9B03-E301B41B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2545</Words>
  <Characters>1452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3990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Useris</cp:lastModifiedBy>
  <cp:revision>2</cp:revision>
  <cp:lastPrinted>2022-01-17T13:32:00Z</cp:lastPrinted>
  <dcterms:created xsi:type="dcterms:W3CDTF">2022-02-28T05:45:00Z</dcterms:created>
  <dcterms:modified xsi:type="dcterms:W3CDTF">2022-02-28T05:45:00Z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