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2840" w14:textId="54E25AF9" w:rsidR="00FE1277" w:rsidRDefault="00FE1277" w:rsidP="00FE12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Pr>
          <w:rFonts w:ascii="Times New Roman" w:hAnsi="Times New Roman" w:cs="Times New Roman"/>
          <w:sz w:val="24"/>
          <w:szCs w:val="24"/>
        </w:rPr>
        <w:t>PATVIRTINTA</w:t>
      </w:r>
    </w:p>
    <w:p w14:paraId="5395DDF7" w14:textId="5AEA7403" w:rsidR="00FE1277" w:rsidRDefault="00FE1277" w:rsidP="00FE12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Pr>
          <w:rFonts w:ascii="Times New Roman" w:hAnsi="Times New Roman" w:cs="Times New Roman"/>
          <w:sz w:val="24"/>
          <w:szCs w:val="24"/>
        </w:rPr>
        <w:t>Klaipėdos socialinių paslaugų centro ,,Danė‘‘</w:t>
      </w:r>
    </w:p>
    <w:p w14:paraId="377127D8" w14:textId="65DFA3D0" w:rsidR="00FE1277" w:rsidRDefault="00FE1277" w:rsidP="00FE12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Pr>
          <w:rFonts w:ascii="Times New Roman" w:hAnsi="Times New Roman" w:cs="Times New Roman"/>
          <w:sz w:val="24"/>
          <w:szCs w:val="24"/>
        </w:rPr>
        <w:t xml:space="preserve">direktoriaus 2021 m. kovo 15 d. </w:t>
      </w:r>
    </w:p>
    <w:p w14:paraId="0B125E84" w14:textId="0DB5D06C" w:rsidR="00FE1277" w:rsidRDefault="00FE1277" w:rsidP="00FE127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sidR="00E62066">
        <w:rPr>
          <w:rFonts w:ascii="Times New Roman" w:hAnsi="Times New Roman" w:cs="Times New Roman"/>
          <w:sz w:val="24"/>
          <w:szCs w:val="24"/>
        </w:rPr>
        <w:tab/>
      </w:r>
      <w:r>
        <w:rPr>
          <w:rFonts w:ascii="Times New Roman" w:hAnsi="Times New Roman" w:cs="Times New Roman"/>
          <w:sz w:val="24"/>
          <w:szCs w:val="24"/>
        </w:rPr>
        <w:t>įsakymu Nr. V – 33</w:t>
      </w:r>
    </w:p>
    <w:p w14:paraId="5AC0A7A6" w14:textId="77777777" w:rsidR="00FE1277" w:rsidRDefault="00FE1277" w:rsidP="00FE1277">
      <w:pPr>
        <w:spacing w:after="0"/>
        <w:jc w:val="center"/>
        <w:rPr>
          <w:rFonts w:ascii="Times New Roman" w:hAnsi="Times New Roman" w:cs="Times New Roman"/>
          <w:sz w:val="24"/>
          <w:szCs w:val="24"/>
        </w:rPr>
      </w:pPr>
    </w:p>
    <w:p w14:paraId="0F0DB953" w14:textId="77777777" w:rsidR="00B051A6" w:rsidRDefault="00B051A6" w:rsidP="00B051A6">
      <w:pPr>
        <w:jc w:val="center"/>
        <w:rPr>
          <w:rFonts w:ascii="Times New Roman" w:hAnsi="Times New Roman" w:cs="Times New Roman"/>
          <w:sz w:val="24"/>
          <w:szCs w:val="24"/>
        </w:rPr>
      </w:pPr>
      <w:r>
        <w:rPr>
          <w:rFonts w:ascii="Times New Roman" w:hAnsi="Times New Roman" w:cs="Times New Roman"/>
          <w:sz w:val="24"/>
          <w:szCs w:val="24"/>
        </w:rPr>
        <w:t>KLAIPĖDOS SOCIALINIŲ PASLAUGŲ CENTRO „DANĖ“ 2021 METŲ SUAUGUSIŲ ASMENŲ SU PSICHIKOS NEGALIA PADALINIO, VEIKLOS ĮSIVERTINIMO, SOCIALINĖS GLOBOS NORMŲ ĮGYVENDINIMO KONTEKSTE, PLANAS</w:t>
      </w:r>
    </w:p>
    <w:tbl>
      <w:tblPr>
        <w:tblStyle w:val="Lentelstinklelis"/>
        <w:tblW w:w="15304" w:type="dxa"/>
        <w:tblInd w:w="0" w:type="dxa"/>
        <w:tblLook w:val="04A0" w:firstRow="1" w:lastRow="0" w:firstColumn="1" w:lastColumn="0" w:noHBand="0" w:noVBand="1"/>
      </w:tblPr>
      <w:tblGrid>
        <w:gridCol w:w="561"/>
        <w:gridCol w:w="2218"/>
        <w:gridCol w:w="2239"/>
        <w:gridCol w:w="5686"/>
        <w:gridCol w:w="1350"/>
        <w:gridCol w:w="1553"/>
        <w:gridCol w:w="1697"/>
      </w:tblGrid>
      <w:tr w:rsidR="00B051A6" w14:paraId="14917C16" w14:textId="77777777" w:rsidTr="00022A35">
        <w:tc>
          <w:tcPr>
            <w:tcW w:w="560" w:type="dxa"/>
            <w:tcBorders>
              <w:top w:val="single" w:sz="4" w:space="0" w:color="auto"/>
              <w:left w:val="single" w:sz="4" w:space="0" w:color="auto"/>
              <w:bottom w:val="single" w:sz="4" w:space="0" w:color="auto"/>
              <w:right w:val="single" w:sz="4" w:space="0" w:color="auto"/>
            </w:tcBorders>
            <w:hideMark/>
          </w:tcPr>
          <w:p w14:paraId="1C8B6CA3" w14:textId="77777777" w:rsidR="00B051A6" w:rsidRDefault="00B051A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Eil. Nr. </w:t>
            </w:r>
          </w:p>
        </w:tc>
        <w:tc>
          <w:tcPr>
            <w:tcW w:w="2227" w:type="dxa"/>
            <w:tcBorders>
              <w:top w:val="single" w:sz="4" w:space="0" w:color="auto"/>
              <w:left w:val="single" w:sz="4" w:space="0" w:color="auto"/>
              <w:bottom w:val="single" w:sz="4" w:space="0" w:color="auto"/>
              <w:right w:val="single" w:sz="4" w:space="0" w:color="auto"/>
            </w:tcBorders>
            <w:hideMark/>
          </w:tcPr>
          <w:p w14:paraId="2BD367A2" w14:textId="77777777" w:rsidR="00B051A6" w:rsidRDefault="00B051A6">
            <w:pPr>
              <w:spacing w:line="240" w:lineRule="auto"/>
              <w:jc w:val="center"/>
              <w:rPr>
                <w:rFonts w:ascii="Times New Roman" w:hAnsi="Times New Roman" w:cs="Times New Roman"/>
                <w:sz w:val="24"/>
                <w:szCs w:val="24"/>
              </w:rPr>
            </w:pPr>
            <w:r>
              <w:rPr>
                <w:rFonts w:ascii="Times New Roman" w:hAnsi="Times New Roman" w:cs="Times New Roman"/>
                <w:sz w:val="24"/>
                <w:szCs w:val="24"/>
              </w:rPr>
              <w:t>Socialinės globos norma ir/ar charakteristika</w:t>
            </w:r>
          </w:p>
        </w:tc>
        <w:tc>
          <w:tcPr>
            <w:tcW w:w="2250" w:type="dxa"/>
            <w:tcBorders>
              <w:top w:val="single" w:sz="4" w:space="0" w:color="auto"/>
              <w:left w:val="single" w:sz="4" w:space="0" w:color="auto"/>
              <w:bottom w:val="single" w:sz="4" w:space="0" w:color="auto"/>
              <w:right w:val="single" w:sz="4" w:space="0" w:color="auto"/>
            </w:tcBorders>
            <w:hideMark/>
          </w:tcPr>
          <w:p w14:paraId="683B7117" w14:textId="77777777" w:rsidR="00B051A6" w:rsidRDefault="00B051A6">
            <w:pPr>
              <w:spacing w:line="240" w:lineRule="auto"/>
              <w:jc w:val="center"/>
              <w:rPr>
                <w:rFonts w:ascii="Times New Roman" w:hAnsi="Times New Roman" w:cs="Times New Roman"/>
                <w:sz w:val="24"/>
                <w:szCs w:val="24"/>
              </w:rPr>
            </w:pPr>
            <w:r>
              <w:rPr>
                <w:rFonts w:ascii="Times New Roman" w:hAnsi="Times New Roman" w:cs="Times New Roman"/>
                <w:sz w:val="24"/>
                <w:szCs w:val="24"/>
              </w:rPr>
              <w:t>Tyrimo pavadinimas</w:t>
            </w:r>
          </w:p>
        </w:tc>
        <w:tc>
          <w:tcPr>
            <w:tcW w:w="5731" w:type="dxa"/>
            <w:tcBorders>
              <w:top w:val="single" w:sz="4" w:space="0" w:color="auto"/>
              <w:left w:val="single" w:sz="4" w:space="0" w:color="auto"/>
              <w:bottom w:val="single" w:sz="4" w:space="0" w:color="auto"/>
              <w:right w:val="single" w:sz="4" w:space="0" w:color="auto"/>
            </w:tcBorders>
            <w:hideMark/>
          </w:tcPr>
          <w:p w14:paraId="4B6E64E2" w14:textId="77777777" w:rsidR="00B051A6" w:rsidRDefault="00B051A6">
            <w:pPr>
              <w:spacing w:line="240" w:lineRule="auto"/>
              <w:jc w:val="center"/>
              <w:rPr>
                <w:rFonts w:ascii="Times New Roman" w:hAnsi="Times New Roman" w:cs="Times New Roman"/>
                <w:sz w:val="24"/>
                <w:szCs w:val="24"/>
              </w:rPr>
            </w:pPr>
            <w:r>
              <w:rPr>
                <w:rFonts w:ascii="Times New Roman" w:hAnsi="Times New Roman" w:cs="Times New Roman"/>
                <w:sz w:val="24"/>
                <w:szCs w:val="24"/>
              </w:rPr>
              <w:t>Vertinimo kriterijai</w:t>
            </w:r>
          </w:p>
        </w:tc>
        <w:tc>
          <w:tcPr>
            <w:tcW w:w="1276" w:type="dxa"/>
            <w:tcBorders>
              <w:top w:val="single" w:sz="4" w:space="0" w:color="auto"/>
              <w:left w:val="single" w:sz="4" w:space="0" w:color="auto"/>
              <w:bottom w:val="single" w:sz="4" w:space="0" w:color="auto"/>
              <w:right w:val="single" w:sz="4" w:space="0" w:color="auto"/>
            </w:tcBorders>
            <w:hideMark/>
          </w:tcPr>
          <w:p w14:paraId="652110A9" w14:textId="77777777" w:rsidR="00B051A6" w:rsidRDefault="00B051A6">
            <w:pPr>
              <w:spacing w:line="240" w:lineRule="auto"/>
              <w:jc w:val="center"/>
              <w:rPr>
                <w:rFonts w:ascii="Times New Roman" w:hAnsi="Times New Roman" w:cs="Times New Roman"/>
                <w:sz w:val="24"/>
                <w:szCs w:val="24"/>
              </w:rPr>
            </w:pPr>
            <w:r>
              <w:rPr>
                <w:rFonts w:ascii="Times New Roman" w:hAnsi="Times New Roman" w:cs="Times New Roman"/>
                <w:sz w:val="24"/>
                <w:szCs w:val="24"/>
              </w:rPr>
              <w:t>Vertinimo metodai</w:t>
            </w:r>
          </w:p>
        </w:tc>
        <w:tc>
          <w:tcPr>
            <w:tcW w:w="1559" w:type="dxa"/>
            <w:tcBorders>
              <w:top w:val="single" w:sz="4" w:space="0" w:color="auto"/>
              <w:left w:val="single" w:sz="4" w:space="0" w:color="auto"/>
              <w:bottom w:val="single" w:sz="4" w:space="0" w:color="auto"/>
              <w:right w:val="single" w:sz="4" w:space="0" w:color="auto"/>
            </w:tcBorders>
            <w:hideMark/>
          </w:tcPr>
          <w:p w14:paraId="40890613" w14:textId="77777777" w:rsidR="00B051A6" w:rsidRDefault="00B051A6">
            <w:pPr>
              <w:spacing w:line="240" w:lineRule="auto"/>
              <w:jc w:val="center"/>
              <w:rPr>
                <w:rFonts w:ascii="Times New Roman" w:hAnsi="Times New Roman" w:cs="Times New Roman"/>
                <w:sz w:val="24"/>
                <w:szCs w:val="24"/>
              </w:rPr>
            </w:pPr>
            <w:r>
              <w:rPr>
                <w:rFonts w:ascii="Times New Roman" w:hAnsi="Times New Roman" w:cs="Times New Roman"/>
                <w:sz w:val="24"/>
                <w:szCs w:val="24"/>
              </w:rPr>
              <w:t>Vertinimo atlikimo data</w:t>
            </w:r>
          </w:p>
        </w:tc>
        <w:tc>
          <w:tcPr>
            <w:tcW w:w="1701" w:type="dxa"/>
            <w:tcBorders>
              <w:top w:val="single" w:sz="4" w:space="0" w:color="auto"/>
              <w:left w:val="single" w:sz="4" w:space="0" w:color="auto"/>
              <w:bottom w:val="single" w:sz="4" w:space="0" w:color="auto"/>
              <w:right w:val="single" w:sz="4" w:space="0" w:color="auto"/>
            </w:tcBorders>
            <w:hideMark/>
          </w:tcPr>
          <w:p w14:paraId="63BAE935" w14:textId="77777777" w:rsidR="00B051A6" w:rsidRDefault="00B051A6">
            <w:pPr>
              <w:spacing w:line="240" w:lineRule="auto"/>
              <w:jc w:val="center"/>
              <w:rPr>
                <w:rFonts w:ascii="Times New Roman" w:hAnsi="Times New Roman" w:cs="Times New Roman"/>
                <w:sz w:val="24"/>
                <w:szCs w:val="24"/>
              </w:rPr>
            </w:pPr>
            <w:r>
              <w:rPr>
                <w:rFonts w:ascii="Times New Roman" w:hAnsi="Times New Roman" w:cs="Times New Roman"/>
                <w:sz w:val="24"/>
                <w:szCs w:val="24"/>
              </w:rPr>
              <w:t>Atsakingas asmuo</w:t>
            </w:r>
          </w:p>
        </w:tc>
      </w:tr>
      <w:tr w:rsidR="00B051A6" w14:paraId="56116142" w14:textId="77777777" w:rsidTr="00022A35">
        <w:tc>
          <w:tcPr>
            <w:tcW w:w="560" w:type="dxa"/>
            <w:tcBorders>
              <w:top w:val="single" w:sz="4" w:space="0" w:color="auto"/>
              <w:left w:val="single" w:sz="4" w:space="0" w:color="auto"/>
              <w:bottom w:val="single" w:sz="4" w:space="0" w:color="auto"/>
              <w:right w:val="single" w:sz="4" w:space="0" w:color="auto"/>
            </w:tcBorders>
          </w:tcPr>
          <w:p w14:paraId="2C5205B3" w14:textId="77777777" w:rsidR="00B051A6" w:rsidRDefault="00B051A6" w:rsidP="00472F3C">
            <w:pPr>
              <w:pStyle w:val="Sraopastraipa"/>
              <w:numPr>
                <w:ilvl w:val="0"/>
                <w:numId w:val="1"/>
              </w:numPr>
              <w:spacing w:line="240" w:lineRule="auto"/>
              <w:ind w:left="306"/>
              <w:jc w:val="center"/>
              <w:rPr>
                <w:rFonts w:ascii="Times New Roman" w:hAnsi="Times New Roman" w:cs="Times New Roman"/>
                <w:sz w:val="24"/>
                <w:szCs w:val="24"/>
              </w:rPr>
            </w:pPr>
          </w:p>
        </w:tc>
        <w:tc>
          <w:tcPr>
            <w:tcW w:w="2227" w:type="dxa"/>
            <w:tcBorders>
              <w:top w:val="single" w:sz="4" w:space="0" w:color="auto"/>
              <w:left w:val="single" w:sz="4" w:space="0" w:color="auto"/>
              <w:bottom w:val="single" w:sz="4" w:space="0" w:color="auto"/>
              <w:right w:val="single" w:sz="4" w:space="0" w:color="auto"/>
            </w:tcBorders>
            <w:hideMark/>
          </w:tcPr>
          <w:p w14:paraId="61B17639"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Asmeniui, vaikui pagal įvertintus poreikius sudaromas individualus socialinės globos planas (toliau-ISGP)</w:t>
            </w:r>
          </w:p>
        </w:tc>
        <w:tc>
          <w:tcPr>
            <w:tcW w:w="2250" w:type="dxa"/>
            <w:tcBorders>
              <w:top w:val="single" w:sz="4" w:space="0" w:color="auto"/>
              <w:left w:val="single" w:sz="4" w:space="0" w:color="auto"/>
              <w:bottom w:val="single" w:sz="4" w:space="0" w:color="auto"/>
              <w:right w:val="single" w:sz="4" w:space="0" w:color="auto"/>
            </w:tcBorders>
            <w:hideMark/>
          </w:tcPr>
          <w:p w14:paraId="70114C82"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Klaipėdos socialinių paslaugų centro „Danė“ suaugusio asmens su negalia individualios socialinės globos plano (ISGP) pildymo tvarkos bei specialistų parengtų ISGP (visų reikalingų specialistų) analizė.</w:t>
            </w:r>
          </w:p>
        </w:tc>
        <w:tc>
          <w:tcPr>
            <w:tcW w:w="5731" w:type="dxa"/>
            <w:tcBorders>
              <w:top w:val="single" w:sz="4" w:space="0" w:color="auto"/>
              <w:left w:val="single" w:sz="4" w:space="0" w:color="auto"/>
              <w:bottom w:val="single" w:sz="4" w:space="0" w:color="auto"/>
              <w:right w:val="single" w:sz="4" w:space="0" w:color="auto"/>
            </w:tcBorders>
            <w:hideMark/>
          </w:tcPr>
          <w:p w14:paraId="62B11554" w14:textId="05DB52AB" w:rsidR="00B051A6" w:rsidRDefault="00B051A6" w:rsidP="00B051A6">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Ar socialinei globai asmeniui teikti sudarytas ISGP, kuriame pateikta detali informacija apie asmens socialinius ryšius, šeimą, informacija iš pirminės ambulatorinės asmens sveikatos priežiūras teikiančio gydytojo apie asmens sveikatos būklę ir informacija apie Centre įvertintus asmens poreikius.</w:t>
            </w:r>
          </w:p>
          <w:p w14:paraId="3E8C2C54" w14:textId="77777777" w:rsidR="00B051A6" w:rsidRDefault="00B051A6" w:rsidP="00B051A6">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Ar sudarant ISGP dalyvauja visi reikalingi specialistai, pats asmuo.</w:t>
            </w:r>
          </w:p>
          <w:p w14:paraId="228D732D" w14:textId="77777777" w:rsidR="00B051A6" w:rsidRDefault="00B051A6" w:rsidP="00B051A6">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Ar už ISGP rengimą atsakingi dienos socialinės globos socialiniai darbuotojai.</w:t>
            </w:r>
          </w:p>
          <w:p w14:paraId="278844F7" w14:textId="77777777" w:rsidR="00B051A6" w:rsidRDefault="00B051A6" w:rsidP="00B051A6">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Ar ISGP rengiamas dalyvaujant kitiems specialistams, esant poreikiui ir socialiniams darbuotojams, savivaldybės nustatyta tvarka paskirtiems vertinti asmenų socialinių paslaugų poreikį.</w:t>
            </w:r>
          </w:p>
          <w:p w14:paraId="31CA7360" w14:textId="77777777" w:rsidR="00B051A6" w:rsidRDefault="00B051A6" w:rsidP="00B051A6">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Ar yra užtikrintas paties asmens dalyvavimas sudarant ISGP, taip pat globėjai, giminaičiai ar artimieji, Ar atsižvelgiama į jų nuomonę. Ar visa tai užfiksuota ISGP.</w:t>
            </w:r>
          </w:p>
          <w:p w14:paraId="3EB8F3D4" w14:textId="77777777" w:rsidR="00B051A6" w:rsidRDefault="00B051A6" w:rsidP="00B051A6">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Ar užtikrinamas paslaugų efektyvumas periodiškai pažiūrint ir tikslinant ISGP;</w:t>
            </w:r>
          </w:p>
          <w:p w14:paraId="586EF091" w14:textId="77777777" w:rsidR="00B051A6" w:rsidRDefault="00B051A6" w:rsidP="00B051A6">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tc>
        <w:tc>
          <w:tcPr>
            <w:tcW w:w="1276" w:type="dxa"/>
            <w:tcBorders>
              <w:top w:val="single" w:sz="4" w:space="0" w:color="auto"/>
              <w:left w:val="single" w:sz="4" w:space="0" w:color="auto"/>
              <w:bottom w:val="single" w:sz="4" w:space="0" w:color="auto"/>
              <w:right w:val="single" w:sz="4" w:space="0" w:color="auto"/>
            </w:tcBorders>
            <w:hideMark/>
          </w:tcPr>
          <w:p w14:paraId="330FE1BD" w14:textId="77777777" w:rsidR="00B051A6" w:rsidRDefault="00B051A6">
            <w:pPr>
              <w:spacing w:line="240" w:lineRule="auto"/>
              <w:jc w:val="both"/>
            </w:pPr>
            <w:r>
              <w:rPr>
                <w:rFonts w:ascii="Times New Roman" w:hAnsi="Times New Roman" w:cs="Times New Roman"/>
                <w:sz w:val="24"/>
                <w:szCs w:val="24"/>
              </w:rPr>
              <w:t>Dokumentų lyginamoji analizė</w:t>
            </w:r>
          </w:p>
        </w:tc>
        <w:tc>
          <w:tcPr>
            <w:tcW w:w="1559" w:type="dxa"/>
            <w:tcBorders>
              <w:top w:val="single" w:sz="4" w:space="0" w:color="auto"/>
              <w:left w:val="single" w:sz="4" w:space="0" w:color="auto"/>
              <w:bottom w:val="single" w:sz="4" w:space="0" w:color="auto"/>
              <w:right w:val="single" w:sz="4" w:space="0" w:color="auto"/>
            </w:tcBorders>
            <w:hideMark/>
          </w:tcPr>
          <w:p w14:paraId="0353DB31"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Rugsėjis</w:t>
            </w:r>
          </w:p>
        </w:tc>
        <w:tc>
          <w:tcPr>
            <w:tcW w:w="1701" w:type="dxa"/>
            <w:tcBorders>
              <w:top w:val="single" w:sz="4" w:space="0" w:color="auto"/>
              <w:left w:val="single" w:sz="4" w:space="0" w:color="auto"/>
              <w:bottom w:val="single" w:sz="4" w:space="0" w:color="auto"/>
              <w:right w:val="single" w:sz="4" w:space="0" w:color="auto"/>
            </w:tcBorders>
            <w:hideMark/>
          </w:tcPr>
          <w:p w14:paraId="58ACA472" w14:textId="10724F8E"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Socialinė darbuotoja</w:t>
            </w:r>
          </w:p>
          <w:p w14:paraId="430C9DE0" w14:textId="49FF0D43"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Vaida </w:t>
            </w:r>
            <w:proofErr w:type="spellStart"/>
            <w:r>
              <w:rPr>
                <w:rFonts w:ascii="Times New Roman" w:hAnsi="Times New Roman" w:cs="Times New Roman"/>
                <w:sz w:val="24"/>
                <w:szCs w:val="24"/>
              </w:rPr>
              <w:t>Stučinskaitė</w:t>
            </w:r>
            <w:proofErr w:type="spellEnd"/>
          </w:p>
        </w:tc>
      </w:tr>
      <w:tr w:rsidR="00B051A6" w14:paraId="4E8B1C15" w14:textId="77777777" w:rsidTr="00022A35">
        <w:tc>
          <w:tcPr>
            <w:tcW w:w="560" w:type="dxa"/>
            <w:tcBorders>
              <w:top w:val="single" w:sz="4" w:space="0" w:color="auto"/>
              <w:left w:val="single" w:sz="4" w:space="0" w:color="auto"/>
              <w:bottom w:val="single" w:sz="4" w:space="0" w:color="auto"/>
              <w:right w:val="single" w:sz="4" w:space="0" w:color="auto"/>
            </w:tcBorders>
          </w:tcPr>
          <w:p w14:paraId="73CD0B5F" w14:textId="77777777" w:rsidR="00B051A6" w:rsidRDefault="00B051A6" w:rsidP="00472F3C">
            <w:pPr>
              <w:pStyle w:val="Sraopastraipa"/>
              <w:numPr>
                <w:ilvl w:val="0"/>
                <w:numId w:val="1"/>
              </w:numPr>
              <w:spacing w:line="240" w:lineRule="auto"/>
              <w:ind w:left="306"/>
              <w:jc w:val="center"/>
              <w:rPr>
                <w:rFonts w:ascii="Times New Roman" w:hAnsi="Times New Roman" w:cs="Times New Roman"/>
                <w:sz w:val="24"/>
                <w:szCs w:val="24"/>
              </w:rPr>
            </w:pPr>
          </w:p>
        </w:tc>
        <w:tc>
          <w:tcPr>
            <w:tcW w:w="2227" w:type="dxa"/>
            <w:tcBorders>
              <w:top w:val="single" w:sz="4" w:space="0" w:color="auto"/>
              <w:left w:val="single" w:sz="4" w:space="0" w:color="auto"/>
              <w:bottom w:val="single" w:sz="4" w:space="0" w:color="auto"/>
              <w:right w:val="single" w:sz="4" w:space="0" w:color="auto"/>
            </w:tcBorders>
            <w:hideMark/>
          </w:tcPr>
          <w:p w14:paraId="1C3A3905"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Asmeniui sukuriama ir užtikrinama sveika ir saugi aplinka</w:t>
            </w:r>
          </w:p>
        </w:tc>
        <w:tc>
          <w:tcPr>
            <w:tcW w:w="2250" w:type="dxa"/>
            <w:tcBorders>
              <w:top w:val="single" w:sz="4" w:space="0" w:color="auto"/>
              <w:left w:val="single" w:sz="4" w:space="0" w:color="auto"/>
              <w:bottom w:val="single" w:sz="4" w:space="0" w:color="auto"/>
              <w:right w:val="single" w:sz="4" w:space="0" w:color="auto"/>
            </w:tcBorders>
            <w:hideMark/>
          </w:tcPr>
          <w:p w14:paraId="00AA31E3"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Asmeniui sukurta stabili, teigiama emocinė aplinka, </w:t>
            </w:r>
            <w:r>
              <w:rPr>
                <w:rFonts w:ascii="Times New Roman" w:hAnsi="Times New Roman" w:cs="Times New Roman"/>
                <w:sz w:val="24"/>
                <w:szCs w:val="24"/>
              </w:rPr>
              <w:lastRenderedPageBreak/>
              <w:t>užtikrinti mandagūs pasitikėjimu ir pagarba pagrįsti santykiai, esant poreikiui asmuo aprūpinamas tinkama apranga ir avalyne. Paslaugų gavėjas gauna jų fiziologinius poreikius ir sveikatos būklę atitinkantį maitinimą, įvertinus individualius asmens poreikius. (ne mažiau kaip penkių paslaugų gavėjų – po vieną socialinio darbuotojo interviu).</w:t>
            </w:r>
          </w:p>
        </w:tc>
        <w:tc>
          <w:tcPr>
            <w:tcW w:w="5731" w:type="dxa"/>
            <w:tcBorders>
              <w:top w:val="single" w:sz="4" w:space="0" w:color="auto"/>
              <w:left w:val="single" w:sz="4" w:space="0" w:color="auto"/>
              <w:bottom w:val="single" w:sz="4" w:space="0" w:color="auto"/>
              <w:right w:val="single" w:sz="4" w:space="0" w:color="auto"/>
            </w:tcBorders>
            <w:hideMark/>
          </w:tcPr>
          <w:p w14:paraId="1C48865E"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lastRenderedPageBreak/>
              <w:t>Ar dienos socialinę globą teikiantis personalas geba išsamiai apibūdinti asmens poreikius ir problemas;</w:t>
            </w:r>
          </w:p>
          <w:p w14:paraId="255780C5"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lastRenderedPageBreak/>
              <w:t>Ar yra užtikrinami mandagūs, pasitikėjimu ir pagarba pagrįsti santykiai tarp asmens ir socialinę globą teikiančio personalo.</w:t>
            </w:r>
          </w:p>
          <w:p w14:paraId="28F3C286"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Ar centras pagal galimybes vykdo asmens konsultavimo programą dėl tinkamos asmens sveikatos priežiūros paslaugų užtikrinimo laiku.</w:t>
            </w:r>
          </w:p>
          <w:p w14:paraId="2A7A4C4F"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Ar asmeniui teikiant dienos socialinę globą, iškilus problemoms su sveikatos būklės pasikeitimais yra užtikrinamas saugumas ir apie tai nedelsiant informuojami asmens globėjai, šeimos nariai ar artimieji. asmens sveikatos priežiūros paslaugų teikimas;</w:t>
            </w:r>
          </w:p>
          <w:p w14:paraId="30CE48AE"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 xml:space="preserve">Ar centro medicinos darbuotojai laiku ir tinkamai kuruoja apsilankymus pas gydytojus; </w:t>
            </w:r>
          </w:p>
          <w:p w14:paraId="74C71276"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Ar esant poreikiui asmuo aprūpinamas tinkama apranga ir avalyne. Asmens aprangos ir higienos būklės įvertinimas;</w:t>
            </w:r>
          </w:p>
          <w:p w14:paraId="141C39DC" w14:textId="77777777" w:rsidR="00B051A6" w:rsidRDefault="00B051A6" w:rsidP="00B051A6">
            <w:pPr>
              <w:pStyle w:val="Sraopastraip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p w14:paraId="19E467E5"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Kaip centre organizuojamas paslaugų gavėjų maitinimas;</w:t>
            </w:r>
          </w:p>
          <w:p w14:paraId="6A726DCB"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Ar asmuo, lankantis centrą turi galimybę išsakyti savo nuomonę apie maitinimo kokybę;</w:t>
            </w:r>
          </w:p>
          <w:p w14:paraId="42EAE807" w14:textId="77777777" w:rsidR="00B051A6" w:rsidRDefault="00B051A6" w:rsidP="00B051A6">
            <w:pPr>
              <w:pStyle w:val="Sraopastraipa"/>
              <w:numPr>
                <w:ilvl w:val="0"/>
                <w:numId w:val="9"/>
              </w:numPr>
              <w:spacing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Ar yra galimybė, asmeniui, negalinčiam maitintis įstaigoje, bendru įstaigos ir asmens, jų artimųjų susitarimu, maitinimą užtikrinti pačiam asmeniui.</w:t>
            </w:r>
          </w:p>
          <w:p w14:paraId="48D421DE" w14:textId="77777777" w:rsidR="00B051A6" w:rsidRDefault="00B051A6" w:rsidP="00B051A6">
            <w:pPr>
              <w:pStyle w:val="Sraopastraip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tc>
        <w:tc>
          <w:tcPr>
            <w:tcW w:w="1276" w:type="dxa"/>
            <w:tcBorders>
              <w:top w:val="single" w:sz="4" w:space="0" w:color="auto"/>
              <w:left w:val="single" w:sz="4" w:space="0" w:color="auto"/>
              <w:bottom w:val="single" w:sz="4" w:space="0" w:color="auto"/>
              <w:right w:val="single" w:sz="4" w:space="0" w:color="auto"/>
            </w:tcBorders>
            <w:hideMark/>
          </w:tcPr>
          <w:p w14:paraId="0D242CE0"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Paslaugų gavėjų </w:t>
            </w:r>
            <w:r>
              <w:rPr>
                <w:rFonts w:ascii="Times New Roman" w:hAnsi="Times New Roman" w:cs="Times New Roman"/>
                <w:sz w:val="24"/>
                <w:szCs w:val="24"/>
              </w:rPr>
              <w:lastRenderedPageBreak/>
              <w:t>apklausa raštu</w:t>
            </w:r>
          </w:p>
        </w:tc>
        <w:tc>
          <w:tcPr>
            <w:tcW w:w="1559" w:type="dxa"/>
            <w:tcBorders>
              <w:top w:val="single" w:sz="4" w:space="0" w:color="auto"/>
              <w:left w:val="single" w:sz="4" w:space="0" w:color="auto"/>
              <w:bottom w:val="single" w:sz="4" w:space="0" w:color="auto"/>
              <w:right w:val="single" w:sz="4" w:space="0" w:color="auto"/>
            </w:tcBorders>
            <w:hideMark/>
          </w:tcPr>
          <w:p w14:paraId="3FDA3E14"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Spalis</w:t>
            </w:r>
          </w:p>
        </w:tc>
        <w:tc>
          <w:tcPr>
            <w:tcW w:w="1701" w:type="dxa"/>
            <w:tcBorders>
              <w:top w:val="single" w:sz="4" w:space="0" w:color="auto"/>
              <w:left w:val="single" w:sz="4" w:space="0" w:color="auto"/>
              <w:bottom w:val="single" w:sz="4" w:space="0" w:color="auto"/>
              <w:right w:val="single" w:sz="4" w:space="0" w:color="auto"/>
            </w:tcBorders>
            <w:hideMark/>
          </w:tcPr>
          <w:p w14:paraId="1977CDA4" w14:textId="77777777" w:rsidR="00B051A6" w:rsidRDefault="00B051A6" w:rsidP="00B051A6">
            <w:pPr>
              <w:spacing w:line="240" w:lineRule="auto"/>
              <w:jc w:val="both"/>
              <w:rPr>
                <w:rFonts w:ascii="Times New Roman" w:hAnsi="Times New Roman" w:cs="Times New Roman"/>
                <w:sz w:val="24"/>
                <w:szCs w:val="24"/>
              </w:rPr>
            </w:pPr>
            <w:r>
              <w:rPr>
                <w:rFonts w:ascii="Times New Roman" w:hAnsi="Times New Roman" w:cs="Times New Roman"/>
                <w:sz w:val="24"/>
                <w:szCs w:val="24"/>
              </w:rPr>
              <w:t>Socialinė darbuotoja</w:t>
            </w:r>
          </w:p>
          <w:p w14:paraId="328C61A7" w14:textId="3F9CFA6B"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Aistė Liaugaudaitė</w:t>
            </w:r>
          </w:p>
        </w:tc>
      </w:tr>
      <w:tr w:rsidR="00B051A6" w14:paraId="60904ECF" w14:textId="77777777" w:rsidTr="00022A35">
        <w:trPr>
          <w:trHeight w:val="1128"/>
        </w:trPr>
        <w:tc>
          <w:tcPr>
            <w:tcW w:w="560" w:type="dxa"/>
            <w:tcBorders>
              <w:top w:val="single" w:sz="4" w:space="0" w:color="auto"/>
              <w:left w:val="single" w:sz="4" w:space="0" w:color="auto"/>
              <w:bottom w:val="single" w:sz="4" w:space="0" w:color="auto"/>
              <w:right w:val="single" w:sz="4" w:space="0" w:color="auto"/>
            </w:tcBorders>
          </w:tcPr>
          <w:p w14:paraId="49C1385B" w14:textId="77777777" w:rsidR="00B051A6" w:rsidRDefault="00B051A6" w:rsidP="00472F3C">
            <w:pPr>
              <w:pStyle w:val="Sraopastraipa"/>
              <w:numPr>
                <w:ilvl w:val="0"/>
                <w:numId w:val="1"/>
              </w:numPr>
              <w:spacing w:line="240" w:lineRule="auto"/>
              <w:ind w:left="306"/>
              <w:jc w:val="center"/>
              <w:rPr>
                <w:rFonts w:ascii="Times New Roman" w:hAnsi="Times New Roman" w:cs="Times New Roman"/>
                <w:sz w:val="24"/>
                <w:szCs w:val="24"/>
              </w:rPr>
            </w:pPr>
          </w:p>
        </w:tc>
        <w:tc>
          <w:tcPr>
            <w:tcW w:w="2227" w:type="dxa"/>
            <w:tcBorders>
              <w:top w:val="single" w:sz="4" w:space="0" w:color="auto"/>
              <w:left w:val="single" w:sz="4" w:space="0" w:color="auto"/>
              <w:bottom w:val="single" w:sz="4" w:space="0" w:color="auto"/>
              <w:right w:val="single" w:sz="4" w:space="0" w:color="auto"/>
            </w:tcBorders>
            <w:hideMark/>
          </w:tcPr>
          <w:p w14:paraId="149BD606"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Asmeniui teikiama pagalba skatina savarankiško gyvenimo įgūdžių palaikymą ar įgijimą bei stiprinimą ir leidžia būti kiek įmanoma savarankiškam.</w:t>
            </w:r>
          </w:p>
        </w:tc>
        <w:tc>
          <w:tcPr>
            <w:tcW w:w="2250" w:type="dxa"/>
            <w:tcBorders>
              <w:top w:val="single" w:sz="4" w:space="0" w:color="auto"/>
              <w:left w:val="single" w:sz="4" w:space="0" w:color="auto"/>
              <w:bottom w:val="single" w:sz="4" w:space="0" w:color="auto"/>
              <w:right w:val="single" w:sz="4" w:space="0" w:color="auto"/>
            </w:tcBorders>
            <w:hideMark/>
          </w:tcPr>
          <w:p w14:paraId="396E6B4A"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Paslaugų gavėjų savarankiškų gyvenimo įgūdžių bei savitvarkos įgūdžių ugdymas Klaipėdos socialinių paslaugų centre „Danė“.</w:t>
            </w:r>
          </w:p>
        </w:tc>
        <w:tc>
          <w:tcPr>
            <w:tcW w:w="5731" w:type="dxa"/>
            <w:tcBorders>
              <w:top w:val="single" w:sz="4" w:space="0" w:color="auto"/>
              <w:left w:val="single" w:sz="4" w:space="0" w:color="auto"/>
              <w:bottom w:val="single" w:sz="4" w:space="0" w:color="auto"/>
              <w:right w:val="single" w:sz="4" w:space="0" w:color="auto"/>
            </w:tcBorders>
            <w:hideMark/>
          </w:tcPr>
          <w:p w14:paraId="5C16B7D1" w14:textId="77777777" w:rsidR="00B051A6" w:rsidRDefault="00B051A6" w:rsidP="00B051A6">
            <w:pPr>
              <w:pStyle w:val="Sraopastraipa"/>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Kokie savarankiško gyvenimo ir savitvarkos įgūdžiai yra ugdomi Centre;</w:t>
            </w:r>
          </w:p>
          <w:p w14:paraId="6E96C722" w14:textId="77777777" w:rsidR="00B051A6" w:rsidRDefault="00B051A6" w:rsidP="00B051A6">
            <w:pPr>
              <w:numPr>
                <w:ilvl w:val="0"/>
                <w:numId w:val="11"/>
              </w:numPr>
              <w:ind w:left="232" w:hanging="232"/>
              <w:contextualSpacing/>
              <w:jc w:val="both"/>
              <w:rPr>
                <w:rFonts w:ascii="Times New Roman" w:hAnsi="Times New Roman" w:cs="Times New Roman"/>
                <w:sz w:val="24"/>
                <w:szCs w:val="24"/>
              </w:rPr>
            </w:pPr>
            <w:r>
              <w:rPr>
                <w:rFonts w:ascii="Times New Roman" w:hAnsi="Times New Roman" w:cs="Times New Roman"/>
                <w:sz w:val="24"/>
                <w:szCs w:val="24"/>
              </w:rPr>
              <w:t>Kaip jie yra ugdomu;</w:t>
            </w:r>
          </w:p>
          <w:p w14:paraId="29624702" w14:textId="77777777" w:rsidR="00B051A6" w:rsidRDefault="00B051A6" w:rsidP="00B051A6">
            <w:pPr>
              <w:numPr>
                <w:ilvl w:val="0"/>
                <w:numId w:val="11"/>
              </w:numPr>
              <w:ind w:left="232" w:hanging="232"/>
              <w:contextualSpacing/>
              <w:jc w:val="both"/>
              <w:rPr>
                <w:rFonts w:ascii="Times New Roman" w:hAnsi="Times New Roman" w:cs="Times New Roman"/>
                <w:sz w:val="24"/>
                <w:szCs w:val="24"/>
              </w:rPr>
            </w:pPr>
            <w:r>
              <w:rPr>
                <w:rFonts w:ascii="Times New Roman" w:hAnsi="Times New Roman" w:cs="Times New Roman"/>
                <w:sz w:val="24"/>
                <w:szCs w:val="24"/>
              </w:rPr>
              <w:t>Ar darbuotojas geba tinkamai įvertinti paslaugų gavėjui reikalingus papildomo dėmesio savarankiško gyvenimo įgūdžius ir savitvarkos įgūdžius;</w:t>
            </w:r>
          </w:p>
          <w:p w14:paraId="3A4AE1AE" w14:textId="77777777" w:rsidR="00B051A6" w:rsidRDefault="00B051A6" w:rsidP="00B051A6">
            <w:pPr>
              <w:numPr>
                <w:ilvl w:val="0"/>
                <w:numId w:val="11"/>
              </w:numPr>
              <w:ind w:left="232" w:hanging="232"/>
              <w:contextualSpacing/>
              <w:jc w:val="both"/>
              <w:rPr>
                <w:rFonts w:ascii="Times New Roman" w:hAnsi="Times New Roman" w:cs="Times New Roman"/>
                <w:sz w:val="24"/>
                <w:szCs w:val="24"/>
              </w:rPr>
            </w:pPr>
            <w:r>
              <w:rPr>
                <w:rFonts w:ascii="Times New Roman" w:hAnsi="Times New Roman" w:cs="Times New Roman"/>
                <w:sz w:val="24"/>
                <w:szCs w:val="24"/>
              </w:rPr>
              <w:t>Maisto gaminimo, budėjimo grafikų ir kt. dokumentacijos analizė;</w:t>
            </w:r>
          </w:p>
          <w:p w14:paraId="65C0B4C3" w14:textId="77777777" w:rsidR="00B051A6" w:rsidRDefault="00B051A6" w:rsidP="00B051A6">
            <w:pPr>
              <w:numPr>
                <w:ilvl w:val="0"/>
                <w:numId w:val="11"/>
              </w:numPr>
              <w:ind w:left="232" w:hanging="232"/>
              <w:contextualSpacing/>
              <w:jc w:val="both"/>
              <w:rPr>
                <w:rFonts w:ascii="Times New Roman" w:hAnsi="Times New Roman" w:cs="Times New Roman"/>
                <w:sz w:val="24"/>
                <w:szCs w:val="24"/>
              </w:rPr>
            </w:pPr>
            <w:r>
              <w:rPr>
                <w:rFonts w:ascii="Times New Roman" w:hAnsi="Times New Roman" w:cs="Times New Roman"/>
                <w:sz w:val="24"/>
                <w:szCs w:val="24"/>
              </w:rPr>
              <w:lastRenderedPageBreak/>
              <w:t>Ar darbingo amžiaus asmeniui su negalia pagal jo amžių, sveikatos būklę ir poreikius yra užtikrinama aktyvi asmens veikla – darbinių-buitinių įgūdžių, socialinių įgūdžių ugdymas bei palaikymas, užimtumas, kita socialinė veikla, skatinant ir esant galimybėms tai yra siejama su asmens dalyvavimu darbo rinkoje.</w:t>
            </w:r>
          </w:p>
          <w:p w14:paraId="2CE393E7" w14:textId="77777777" w:rsidR="00B051A6" w:rsidRDefault="00B051A6" w:rsidP="00B051A6">
            <w:pPr>
              <w:pStyle w:val="Sraopastraip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tc>
        <w:tc>
          <w:tcPr>
            <w:tcW w:w="1276" w:type="dxa"/>
            <w:tcBorders>
              <w:top w:val="single" w:sz="4" w:space="0" w:color="auto"/>
              <w:left w:val="single" w:sz="4" w:space="0" w:color="auto"/>
              <w:bottom w:val="single" w:sz="4" w:space="0" w:color="auto"/>
              <w:right w:val="single" w:sz="4" w:space="0" w:color="auto"/>
            </w:tcBorders>
            <w:hideMark/>
          </w:tcPr>
          <w:p w14:paraId="31ADD072"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Paslaugų gavėjų apklausa raštu ir dokumentų analizė</w:t>
            </w:r>
          </w:p>
        </w:tc>
        <w:tc>
          <w:tcPr>
            <w:tcW w:w="1559" w:type="dxa"/>
            <w:tcBorders>
              <w:top w:val="single" w:sz="4" w:space="0" w:color="auto"/>
              <w:left w:val="single" w:sz="4" w:space="0" w:color="auto"/>
              <w:bottom w:val="single" w:sz="4" w:space="0" w:color="auto"/>
              <w:right w:val="single" w:sz="4" w:space="0" w:color="auto"/>
            </w:tcBorders>
            <w:hideMark/>
          </w:tcPr>
          <w:p w14:paraId="742282D9"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Rugsėjis</w:t>
            </w:r>
          </w:p>
        </w:tc>
        <w:tc>
          <w:tcPr>
            <w:tcW w:w="1701" w:type="dxa"/>
            <w:tcBorders>
              <w:top w:val="single" w:sz="4" w:space="0" w:color="auto"/>
              <w:left w:val="single" w:sz="4" w:space="0" w:color="auto"/>
              <w:bottom w:val="single" w:sz="4" w:space="0" w:color="auto"/>
              <w:right w:val="single" w:sz="4" w:space="0" w:color="auto"/>
            </w:tcBorders>
            <w:hideMark/>
          </w:tcPr>
          <w:p w14:paraId="2917F85D" w14:textId="77777777" w:rsidR="00B051A6" w:rsidRDefault="00B051A6" w:rsidP="00B051A6">
            <w:pPr>
              <w:spacing w:line="240" w:lineRule="auto"/>
              <w:jc w:val="both"/>
              <w:rPr>
                <w:rFonts w:ascii="Times New Roman" w:hAnsi="Times New Roman" w:cs="Times New Roman"/>
                <w:sz w:val="24"/>
                <w:szCs w:val="24"/>
              </w:rPr>
            </w:pPr>
            <w:r>
              <w:rPr>
                <w:rFonts w:ascii="Times New Roman" w:hAnsi="Times New Roman" w:cs="Times New Roman"/>
                <w:sz w:val="24"/>
                <w:szCs w:val="24"/>
              </w:rPr>
              <w:t>Socialinė darbuotoja</w:t>
            </w:r>
          </w:p>
          <w:p w14:paraId="6B02AC13" w14:textId="2418B8DD"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Lina Babonienė</w:t>
            </w:r>
          </w:p>
        </w:tc>
      </w:tr>
      <w:tr w:rsidR="00B051A6" w14:paraId="5D115E86" w14:textId="77777777" w:rsidTr="00022A35">
        <w:trPr>
          <w:trHeight w:val="559"/>
        </w:trPr>
        <w:tc>
          <w:tcPr>
            <w:tcW w:w="560" w:type="dxa"/>
            <w:tcBorders>
              <w:top w:val="single" w:sz="4" w:space="0" w:color="auto"/>
              <w:left w:val="single" w:sz="4" w:space="0" w:color="auto"/>
              <w:bottom w:val="single" w:sz="4" w:space="0" w:color="auto"/>
              <w:right w:val="single" w:sz="4" w:space="0" w:color="auto"/>
            </w:tcBorders>
          </w:tcPr>
          <w:p w14:paraId="1B2C496C" w14:textId="77777777" w:rsidR="00B051A6" w:rsidRDefault="00B051A6" w:rsidP="00472F3C">
            <w:pPr>
              <w:pStyle w:val="Sraopastraipa"/>
              <w:numPr>
                <w:ilvl w:val="0"/>
                <w:numId w:val="1"/>
              </w:numPr>
              <w:spacing w:line="240" w:lineRule="auto"/>
              <w:ind w:left="306"/>
              <w:jc w:val="center"/>
              <w:rPr>
                <w:rFonts w:ascii="Times New Roman" w:hAnsi="Times New Roman" w:cs="Times New Roman"/>
                <w:sz w:val="24"/>
                <w:szCs w:val="24"/>
              </w:rPr>
            </w:pPr>
          </w:p>
        </w:tc>
        <w:tc>
          <w:tcPr>
            <w:tcW w:w="2227" w:type="dxa"/>
            <w:tcBorders>
              <w:top w:val="single" w:sz="4" w:space="0" w:color="auto"/>
              <w:left w:val="single" w:sz="4" w:space="0" w:color="auto"/>
              <w:bottom w:val="single" w:sz="4" w:space="0" w:color="auto"/>
              <w:right w:val="single" w:sz="4" w:space="0" w:color="auto"/>
            </w:tcBorders>
          </w:tcPr>
          <w:p w14:paraId="0D096F22"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Asmeniui sudaroma jo priežiūrai palanki bei asmenį įgalinanti ir ugdanti aplinka</w:t>
            </w:r>
          </w:p>
          <w:p w14:paraId="3DF915FC" w14:textId="77777777" w:rsidR="00B051A6" w:rsidRDefault="00B051A6">
            <w:pPr>
              <w:spacing w:line="240" w:lineRule="auto"/>
              <w:jc w:val="both"/>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7CD4BF3"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Įvairiapusiškų suaugusių asmenų su negalia poreikių užtikrinimas Klaipėdos socialinių paslaugų centre „Danė“.</w:t>
            </w:r>
          </w:p>
          <w:p w14:paraId="39E7763B" w14:textId="77777777" w:rsidR="00B051A6" w:rsidRDefault="00B051A6">
            <w:pPr>
              <w:spacing w:line="240" w:lineRule="auto"/>
              <w:jc w:val="both"/>
              <w:rPr>
                <w:rFonts w:ascii="Times New Roman" w:hAnsi="Times New Roman" w:cs="Times New Roman"/>
                <w:sz w:val="24"/>
                <w:szCs w:val="24"/>
              </w:rPr>
            </w:pPr>
          </w:p>
        </w:tc>
        <w:tc>
          <w:tcPr>
            <w:tcW w:w="5731" w:type="dxa"/>
            <w:tcBorders>
              <w:top w:val="single" w:sz="4" w:space="0" w:color="auto"/>
              <w:left w:val="single" w:sz="4" w:space="0" w:color="auto"/>
              <w:bottom w:val="single" w:sz="4" w:space="0" w:color="auto"/>
              <w:right w:val="single" w:sz="4" w:space="0" w:color="auto"/>
            </w:tcBorders>
          </w:tcPr>
          <w:p w14:paraId="7FAF7DD0" w14:textId="77777777" w:rsidR="00B051A6" w:rsidRDefault="00B051A6" w:rsidP="00B051A6">
            <w:pPr>
              <w:pStyle w:val="Sraopastraip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Centre yra  sudarytos sąlygos paslaugų gavėjų fiziniam aktyvumui palaikyti;</w:t>
            </w:r>
          </w:p>
          <w:p w14:paraId="0A7A803D" w14:textId="77777777" w:rsidR="00B051A6" w:rsidRDefault="00B051A6" w:rsidP="00B051A6">
            <w:pPr>
              <w:pStyle w:val="Sraopastraip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Centro veikla organizuojama užtikrinant kultūrinių ir dvasinių interesų raiškos galimybės;</w:t>
            </w:r>
          </w:p>
          <w:p w14:paraId="18965863" w14:textId="77777777" w:rsidR="00B051A6" w:rsidRDefault="00B051A6" w:rsidP="00B051A6">
            <w:pPr>
              <w:pStyle w:val="Sraopastraip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Centre organizuojamų veiklų  įvairovė bei sąlygos užtikrina galimybę užsiimti asmeniui mėgstama veikla;</w:t>
            </w:r>
          </w:p>
          <w:p w14:paraId="5AC99898" w14:textId="77777777" w:rsidR="00B051A6" w:rsidRDefault="00B051A6" w:rsidP="00B051A6">
            <w:pPr>
              <w:pStyle w:val="Sraopastraip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Ar interesų raiškos priemonės taikomos individualiai asmeniui, atsižvelgiant į asmens pageidavimą, nuomonę, įgūdžius, psichologinę būseną, ir kita;</w:t>
            </w:r>
          </w:p>
          <w:p w14:paraId="02EFD5C4" w14:textId="77777777" w:rsidR="00B051A6" w:rsidRDefault="00B051A6" w:rsidP="00B051A6">
            <w:pPr>
              <w:pStyle w:val="Sraopastraipa"/>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p w14:paraId="45E86BD0" w14:textId="77777777" w:rsidR="00B051A6" w:rsidRDefault="00B051A6">
            <w:pPr>
              <w:spacing w:line="240" w:lineRule="auto"/>
              <w:ind w:left="875"/>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7CD978" w14:textId="77777777" w:rsidR="00B051A6" w:rsidRDefault="00B051A6">
            <w:pPr>
              <w:spacing w:line="240" w:lineRule="auto"/>
              <w:jc w:val="both"/>
              <w:rPr>
                <w:rFonts w:ascii="Times New Roman" w:hAnsi="Times New Roman" w:cs="Times New Roman"/>
              </w:rPr>
            </w:pPr>
            <w:r>
              <w:rPr>
                <w:rFonts w:ascii="Times New Roman" w:hAnsi="Times New Roman" w:cs="Times New Roman"/>
              </w:rPr>
              <w:t>Paslaugų gavėjų kiekybinis tyrimas</w:t>
            </w:r>
          </w:p>
          <w:p w14:paraId="50AF7EF9" w14:textId="77777777" w:rsidR="00B051A6" w:rsidRDefault="00B051A6">
            <w:pPr>
              <w:spacing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7A70101"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Rugsėjis</w:t>
            </w:r>
          </w:p>
        </w:tc>
        <w:tc>
          <w:tcPr>
            <w:tcW w:w="1701" w:type="dxa"/>
            <w:tcBorders>
              <w:top w:val="single" w:sz="4" w:space="0" w:color="auto"/>
              <w:left w:val="single" w:sz="4" w:space="0" w:color="auto"/>
              <w:bottom w:val="single" w:sz="4" w:space="0" w:color="auto"/>
              <w:right w:val="single" w:sz="4" w:space="0" w:color="auto"/>
            </w:tcBorders>
            <w:hideMark/>
          </w:tcPr>
          <w:p w14:paraId="667AF2F2" w14:textId="77777777" w:rsidR="00B051A6" w:rsidRDefault="00B051A6" w:rsidP="00B051A6">
            <w:pPr>
              <w:spacing w:line="240" w:lineRule="auto"/>
              <w:jc w:val="both"/>
              <w:rPr>
                <w:rFonts w:ascii="Times New Roman" w:hAnsi="Times New Roman" w:cs="Times New Roman"/>
                <w:sz w:val="24"/>
                <w:szCs w:val="24"/>
              </w:rPr>
            </w:pPr>
            <w:r>
              <w:rPr>
                <w:rFonts w:ascii="Times New Roman" w:hAnsi="Times New Roman" w:cs="Times New Roman"/>
                <w:sz w:val="24"/>
                <w:szCs w:val="24"/>
              </w:rPr>
              <w:t>Socialinė darbuotoja</w:t>
            </w:r>
          </w:p>
          <w:p w14:paraId="5CDE73E7" w14:textId="179FD869"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Simona </w:t>
            </w:r>
            <w:proofErr w:type="spellStart"/>
            <w:r>
              <w:rPr>
                <w:rFonts w:ascii="Times New Roman" w:hAnsi="Times New Roman" w:cs="Times New Roman"/>
                <w:sz w:val="24"/>
                <w:szCs w:val="24"/>
              </w:rPr>
              <w:t>Kacevičė</w:t>
            </w:r>
            <w:proofErr w:type="spellEnd"/>
          </w:p>
        </w:tc>
      </w:tr>
      <w:tr w:rsidR="00B051A6" w14:paraId="04173398" w14:textId="77777777" w:rsidTr="00022A35">
        <w:tc>
          <w:tcPr>
            <w:tcW w:w="560" w:type="dxa"/>
            <w:tcBorders>
              <w:top w:val="single" w:sz="4" w:space="0" w:color="auto"/>
              <w:left w:val="single" w:sz="4" w:space="0" w:color="auto"/>
              <w:bottom w:val="single" w:sz="4" w:space="0" w:color="auto"/>
              <w:right w:val="single" w:sz="4" w:space="0" w:color="auto"/>
            </w:tcBorders>
          </w:tcPr>
          <w:p w14:paraId="7E643350" w14:textId="77777777" w:rsidR="00B051A6" w:rsidRDefault="00B051A6" w:rsidP="00472F3C">
            <w:pPr>
              <w:pStyle w:val="Sraopastraipa"/>
              <w:numPr>
                <w:ilvl w:val="0"/>
                <w:numId w:val="1"/>
              </w:numPr>
              <w:spacing w:line="240" w:lineRule="auto"/>
              <w:ind w:left="306"/>
              <w:jc w:val="center"/>
              <w:rPr>
                <w:rFonts w:ascii="Times New Roman" w:hAnsi="Times New Roman" w:cs="Times New Roman"/>
                <w:sz w:val="24"/>
                <w:szCs w:val="24"/>
              </w:rPr>
            </w:pPr>
          </w:p>
        </w:tc>
        <w:tc>
          <w:tcPr>
            <w:tcW w:w="2227" w:type="dxa"/>
            <w:tcBorders>
              <w:top w:val="single" w:sz="4" w:space="0" w:color="auto"/>
              <w:left w:val="single" w:sz="4" w:space="0" w:color="auto"/>
              <w:bottom w:val="single" w:sz="4" w:space="0" w:color="auto"/>
              <w:right w:val="single" w:sz="4" w:space="0" w:color="auto"/>
            </w:tcBorders>
            <w:hideMark/>
          </w:tcPr>
          <w:p w14:paraId="65116ED5"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Asmens poreikių tenkinimą užtikrina kvalifikuota specialistų komanda, kurioje dirba tinkamas asmenines savybes dirbti su asmeniu turintis personalas</w:t>
            </w:r>
          </w:p>
        </w:tc>
        <w:tc>
          <w:tcPr>
            <w:tcW w:w="2250" w:type="dxa"/>
            <w:tcBorders>
              <w:top w:val="single" w:sz="4" w:space="0" w:color="auto"/>
              <w:left w:val="single" w:sz="4" w:space="0" w:color="auto"/>
              <w:bottom w:val="single" w:sz="4" w:space="0" w:color="auto"/>
              <w:right w:val="single" w:sz="4" w:space="0" w:color="auto"/>
            </w:tcBorders>
            <w:hideMark/>
          </w:tcPr>
          <w:p w14:paraId="68D5DB6F"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Klaipėdos socialinių paslaugų centro „Danė“, suaugusių asmenų su negalia padalinio personalo kvalifikacijos įtaka tiesioginio darbo kokybei.</w:t>
            </w:r>
          </w:p>
        </w:tc>
        <w:tc>
          <w:tcPr>
            <w:tcW w:w="5731" w:type="dxa"/>
            <w:tcBorders>
              <w:top w:val="single" w:sz="4" w:space="0" w:color="auto"/>
              <w:left w:val="single" w:sz="4" w:space="0" w:color="auto"/>
              <w:bottom w:val="single" w:sz="4" w:space="0" w:color="auto"/>
              <w:right w:val="single" w:sz="4" w:space="0" w:color="auto"/>
            </w:tcBorders>
            <w:hideMark/>
          </w:tcPr>
          <w:p w14:paraId="6F502D67"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Ar personalo turima kvalifikacija bei pastovaus tobulėjimo galimybės turi įtakos tiesioginio darbo kokybei;</w:t>
            </w:r>
          </w:p>
          <w:p w14:paraId="71EAC0D3"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Paslaugų gavėjų, lankančių centrą pasitenkinimo personalu lygis;</w:t>
            </w:r>
          </w:p>
          <w:p w14:paraId="55F45AF5"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Ar yra sudarytos sąlygos savanorystei suaugusių asmenų su negalia padalinyje;</w:t>
            </w:r>
          </w:p>
          <w:p w14:paraId="1A525008"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 personalas kompetentingai reaguoja, bei užkerta asmeniui kylančią grėsmę konfliktuojant paslaugų gavėjams ar paslaugų gavėjui keliant grėsmę sau savo paties veiksmais; </w:t>
            </w:r>
          </w:p>
          <w:p w14:paraId="62D51361"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 asmens problemoms spręsti dienos socialinės globos įstaiga užtikrina personalo komandinį darbą ir tarpinstitucinį bendradarbiavimą.</w:t>
            </w:r>
          </w:p>
          <w:p w14:paraId="23554D3A"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 įstaigoje kuriamos saugios darbo sąlygos personalui. </w:t>
            </w:r>
          </w:p>
          <w:p w14:paraId="1A806D82"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tc>
        <w:tc>
          <w:tcPr>
            <w:tcW w:w="1276" w:type="dxa"/>
            <w:tcBorders>
              <w:top w:val="single" w:sz="4" w:space="0" w:color="auto"/>
              <w:left w:val="single" w:sz="4" w:space="0" w:color="auto"/>
              <w:bottom w:val="single" w:sz="4" w:space="0" w:color="auto"/>
              <w:right w:val="single" w:sz="4" w:space="0" w:color="auto"/>
            </w:tcBorders>
            <w:hideMark/>
          </w:tcPr>
          <w:p w14:paraId="4BF5D9FC" w14:textId="77777777" w:rsidR="00B051A6" w:rsidRDefault="00B051A6">
            <w:pPr>
              <w:spacing w:line="240" w:lineRule="auto"/>
              <w:jc w:val="both"/>
              <w:rPr>
                <w:rFonts w:ascii="Times New Roman" w:hAnsi="Times New Roman" w:cs="Times New Roman"/>
              </w:rPr>
            </w:pPr>
            <w:r>
              <w:rPr>
                <w:rFonts w:ascii="Times New Roman" w:hAnsi="Times New Roman" w:cs="Times New Roman"/>
                <w:sz w:val="24"/>
                <w:szCs w:val="24"/>
              </w:rPr>
              <w:lastRenderedPageBreak/>
              <w:t>Dokumentų analizė; Personalo kiekybinis tyrimas</w:t>
            </w:r>
          </w:p>
        </w:tc>
        <w:tc>
          <w:tcPr>
            <w:tcW w:w="1559" w:type="dxa"/>
            <w:tcBorders>
              <w:top w:val="single" w:sz="4" w:space="0" w:color="auto"/>
              <w:left w:val="single" w:sz="4" w:space="0" w:color="auto"/>
              <w:bottom w:val="single" w:sz="4" w:space="0" w:color="auto"/>
              <w:right w:val="single" w:sz="4" w:space="0" w:color="auto"/>
            </w:tcBorders>
            <w:hideMark/>
          </w:tcPr>
          <w:p w14:paraId="31B87682"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Rugpjūtis</w:t>
            </w:r>
          </w:p>
        </w:tc>
        <w:tc>
          <w:tcPr>
            <w:tcW w:w="1701" w:type="dxa"/>
            <w:tcBorders>
              <w:top w:val="single" w:sz="4" w:space="0" w:color="auto"/>
              <w:left w:val="single" w:sz="4" w:space="0" w:color="auto"/>
              <w:bottom w:val="single" w:sz="4" w:space="0" w:color="auto"/>
              <w:right w:val="single" w:sz="4" w:space="0" w:color="auto"/>
            </w:tcBorders>
            <w:hideMark/>
          </w:tcPr>
          <w:p w14:paraId="125B67F1" w14:textId="5F60FB1C"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Psichologė</w:t>
            </w:r>
          </w:p>
          <w:p w14:paraId="0CA72A87" w14:textId="15C71ACA"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Lina </w:t>
            </w:r>
            <w:proofErr w:type="spellStart"/>
            <w:r>
              <w:rPr>
                <w:rFonts w:ascii="Times New Roman" w:hAnsi="Times New Roman" w:cs="Times New Roman"/>
                <w:sz w:val="24"/>
                <w:szCs w:val="24"/>
              </w:rPr>
              <w:t>Plyskaitienė</w:t>
            </w:r>
            <w:proofErr w:type="spellEnd"/>
          </w:p>
        </w:tc>
      </w:tr>
      <w:tr w:rsidR="00B051A6" w14:paraId="1FEF53D0" w14:textId="77777777" w:rsidTr="00022A35">
        <w:tc>
          <w:tcPr>
            <w:tcW w:w="560" w:type="dxa"/>
            <w:tcBorders>
              <w:top w:val="single" w:sz="4" w:space="0" w:color="auto"/>
              <w:left w:val="single" w:sz="4" w:space="0" w:color="auto"/>
              <w:bottom w:val="single" w:sz="4" w:space="0" w:color="auto"/>
              <w:right w:val="single" w:sz="4" w:space="0" w:color="auto"/>
            </w:tcBorders>
          </w:tcPr>
          <w:p w14:paraId="09230AB1" w14:textId="77777777" w:rsidR="00B051A6" w:rsidRDefault="00B051A6" w:rsidP="00472F3C">
            <w:pPr>
              <w:pStyle w:val="Sraopastraipa"/>
              <w:numPr>
                <w:ilvl w:val="0"/>
                <w:numId w:val="1"/>
              </w:numPr>
              <w:spacing w:line="240" w:lineRule="auto"/>
              <w:ind w:left="306"/>
              <w:jc w:val="center"/>
              <w:rPr>
                <w:rFonts w:ascii="Times New Roman" w:hAnsi="Times New Roman" w:cs="Times New Roman"/>
                <w:sz w:val="24"/>
                <w:szCs w:val="24"/>
              </w:rPr>
            </w:pPr>
          </w:p>
        </w:tc>
        <w:tc>
          <w:tcPr>
            <w:tcW w:w="2227" w:type="dxa"/>
            <w:tcBorders>
              <w:top w:val="single" w:sz="4" w:space="0" w:color="auto"/>
              <w:left w:val="single" w:sz="4" w:space="0" w:color="auto"/>
              <w:bottom w:val="single" w:sz="4" w:space="0" w:color="auto"/>
              <w:right w:val="single" w:sz="4" w:space="0" w:color="auto"/>
            </w:tcBorders>
            <w:hideMark/>
          </w:tcPr>
          <w:p w14:paraId="205DCBD2"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Palaikoma ir skatinama personalo nuolatinio tobulėjimo ir paslaugų kokybės siekimo aplinka</w:t>
            </w:r>
          </w:p>
        </w:tc>
        <w:tc>
          <w:tcPr>
            <w:tcW w:w="2250" w:type="dxa"/>
            <w:tcBorders>
              <w:top w:val="single" w:sz="4" w:space="0" w:color="auto"/>
              <w:left w:val="single" w:sz="4" w:space="0" w:color="auto"/>
              <w:bottom w:val="single" w:sz="4" w:space="0" w:color="auto"/>
              <w:right w:val="single" w:sz="4" w:space="0" w:color="auto"/>
            </w:tcBorders>
            <w:hideMark/>
          </w:tcPr>
          <w:p w14:paraId="4960EE83"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Klaipėdos socialinių paslaugų centro „Danė“ personalo profesinio tobulėjimo galimybės.</w:t>
            </w:r>
          </w:p>
        </w:tc>
        <w:tc>
          <w:tcPr>
            <w:tcW w:w="5731" w:type="dxa"/>
            <w:tcBorders>
              <w:top w:val="single" w:sz="4" w:space="0" w:color="auto"/>
              <w:left w:val="single" w:sz="4" w:space="0" w:color="auto"/>
              <w:bottom w:val="single" w:sz="4" w:space="0" w:color="auto"/>
              <w:right w:val="single" w:sz="4" w:space="0" w:color="auto"/>
            </w:tcBorders>
            <w:hideMark/>
          </w:tcPr>
          <w:p w14:paraId="26AAEC69"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Darbo saugos ir sveikatos    klausimais periodiškas žinių suteikimas.</w:t>
            </w:r>
          </w:p>
          <w:p w14:paraId="063C434D"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Personalo kvalifikacijos kėlimo galimybės.</w:t>
            </w:r>
          </w:p>
          <w:p w14:paraId="50EE9B91"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Personalui galimybių sudarymas gilinant žinias bei ieškant efektyvių pagalbos būdų darbui kriziniais atvejais su asmeniu.</w:t>
            </w:r>
          </w:p>
          <w:p w14:paraId="6CD2E529"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Ar personalui teikiama reguliari ir kokybiška Centro darbuotojų savitarpio ar kitų specialistų iš išorės pagalba.</w:t>
            </w:r>
          </w:p>
          <w:p w14:paraId="71AE4DC7"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 įstaigoje pagal galimybes yra sudarytos sąlygos </w:t>
            </w:r>
            <w:proofErr w:type="spellStart"/>
            <w:r>
              <w:rPr>
                <w:rFonts w:ascii="Times New Roman" w:hAnsi="Times New Roman" w:cs="Times New Roman"/>
                <w:sz w:val="24"/>
                <w:szCs w:val="24"/>
              </w:rPr>
              <w:t>supervizijai</w:t>
            </w:r>
            <w:proofErr w:type="spellEnd"/>
            <w:r>
              <w:rPr>
                <w:rFonts w:ascii="Times New Roman" w:hAnsi="Times New Roman" w:cs="Times New Roman"/>
                <w:sz w:val="24"/>
                <w:szCs w:val="24"/>
              </w:rPr>
              <w:t>.</w:t>
            </w:r>
          </w:p>
          <w:p w14:paraId="46EABD1C" w14:textId="77777777" w:rsidR="00B051A6" w:rsidRDefault="00B051A6" w:rsidP="00B051A6">
            <w:pPr>
              <w:pStyle w:val="Sraopastraipa"/>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Išvadų ir rekomendacijų formulavimas.</w:t>
            </w:r>
          </w:p>
        </w:tc>
        <w:tc>
          <w:tcPr>
            <w:tcW w:w="1276" w:type="dxa"/>
            <w:tcBorders>
              <w:top w:val="single" w:sz="4" w:space="0" w:color="auto"/>
              <w:left w:val="single" w:sz="4" w:space="0" w:color="auto"/>
              <w:bottom w:val="single" w:sz="4" w:space="0" w:color="auto"/>
              <w:right w:val="single" w:sz="4" w:space="0" w:color="auto"/>
            </w:tcBorders>
            <w:hideMark/>
          </w:tcPr>
          <w:p w14:paraId="3665B1B7" w14:textId="77777777" w:rsidR="00B051A6" w:rsidRDefault="00B051A6">
            <w:pPr>
              <w:spacing w:line="240" w:lineRule="auto"/>
              <w:jc w:val="both"/>
            </w:pPr>
            <w:r>
              <w:rPr>
                <w:rFonts w:ascii="Times New Roman" w:hAnsi="Times New Roman" w:cs="Times New Roman"/>
                <w:sz w:val="24"/>
                <w:szCs w:val="24"/>
              </w:rPr>
              <w:t>Personalo kiekybinis tyrimas</w:t>
            </w:r>
          </w:p>
        </w:tc>
        <w:tc>
          <w:tcPr>
            <w:tcW w:w="1559" w:type="dxa"/>
            <w:tcBorders>
              <w:top w:val="single" w:sz="4" w:space="0" w:color="auto"/>
              <w:left w:val="single" w:sz="4" w:space="0" w:color="auto"/>
              <w:bottom w:val="single" w:sz="4" w:space="0" w:color="auto"/>
              <w:right w:val="single" w:sz="4" w:space="0" w:color="auto"/>
            </w:tcBorders>
            <w:hideMark/>
          </w:tcPr>
          <w:p w14:paraId="765F8B73" w14:textId="7777777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Spalis</w:t>
            </w:r>
          </w:p>
        </w:tc>
        <w:tc>
          <w:tcPr>
            <w:tcW w:w="1701" w:type="dxa"/>
            <w:tcBorders>
              <w:top w:val="single" w:sz="4" w:space="0" w:color="auto"/>
              <w:left w:val="single" w:sz="4" w:space="0" w:color="auto"/>
              <w:bottom w:val="single" w:sz="4" w:space="0" w:color="auto"/>
              <w:right w:val="single" w:sz="4" w:space="0" w:color="auto"/>
            </w:tcBorders>
            <w:hideMark/>
          </w:tcPr>
          <w:p w14:paraId="3B6BFD64" w14:textId="20E09257"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Padalinio vadovė</w:t>
            </w:r>
          </w:p>
          <w:p w14:paraId="4A75B00A" w14:textId="268E47FA" w:rsidR="00B051A6" w:rsidRDefault="00B051A6">
            <w:pPr>
              <w:spacing w:line="240" w:lineRule="auto"/>
              <w:jc w:val="both"/>
              <w:rPr>
                <w:rFonts w:ascii="Times New Roman" w:hAnsi="Times New Roman" w:cs="Times New Roman"/>
                <w:sz w:val="24"/>
                <w:szCs w:val="24"/>
              </w:rPr>
            </w:pPr>
            <w:r>
              <w:rPr>
                <w:rFonts w:ascii="Times New Roman" w:hAnsi="Times New Roman" w:cs="Times New Roman"/>
                <w:sz w:val="24"/>
                <w:szCs w:val="24"/>
              </w:rPr>
              <w:t>Jolanta Butvydienė</w:t>
            </w:r>
          </w:p>
        </w:tc>
      </w:tr>
    </w:tbl>
    <w:p w14:paraId="1CF51A55" w14:textId="77777777" w:rsidR="00B051A6" w:rsidRDefault="00B051A6" w:rsidP="00B051A6">
      <w:pPr>
        <w:spacing w:after="0" w:line="257" w:lineRule="auto"/>
        <w:rPr>
          <w:rFonts w:ascii="Times New Roman" w:hAnsi="Times New Roman" w:cs="Times New Roman"/>
          <w:sz w:val="24"/>
          <w:szCs w:val="24"/>
        </w:rPr>
      </w:pPr>
    </w:p>
    <w:p w14:paraId="53788DC0" w14:textId="77777777" w:rsidR="00B051A6" w:rsidRDefault="00B051A6" w:rsidP="00B051A6">
      <w:pPr>
        <w:spacing w:after="0" w:line="257" w:lineRule="auto"/>
        <w:rPr>
          <w:rFonts w:ascii="Times New Roman" w:hAnsi="Times New Roman" w:cs="Times New Roman"/>
          <w:sz w:val="24"/>
          <w:szCs w:val="24"/>
        </w:rPr>
      </w:pPr>
    </w:p>
    <w:p w14:paraId="50F012A7" w14:textId="2F48C006" w:rsidR="00B051A6" w:rsidRDefault="00B051A6" w:rsidP="00B051A6">
      <w:pPr>
        <w:spacing w:after="0" w:line="257" w:lineRule="auto"/>
        <w:rPr>
          <w:rFonts w:ascii="Times New Roman" w:hAnsi="Times New Roman" w:cs="Times New Roman"/>
          <w:sz w:val="24"/>
          <w:szCs w:val="24"/>
        </w:rPr>
      </w:pPr>
      <w:r>
        <w:rPr>
          <w:rFonts w:ascii="Times New Roman" w:hAnsi="Times New Roman" w:cs="Times New Roman"/>
          <w:sz w:val="24"/>
          <w:szCs w:val="24"/>
        </w:rPr>
        <w:t>Sudarė:</w:t>
      </w:r>
    </w:p>
    <w:p w14:paraId="322FA6CA" w14:textId="401A82D2" w:rsidR="00B051A6" w:rsidRDefault="00B051A6" w:rsidP="00B051A6">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Suaugusių asmenų su psichine negalia padalinio vadovė                                                        </w:t>
      </w:r>
      <w:r>
        <w:rPr>
          <w:rFonts w:ascii="Times New Roman" w:hAnsi="Times New Roman" w:cs="Times New Roman"/>
          <w:sz w:val="24"/>
          <w:szCs w:val="24"/>
        </w:rPr>
        <w:t xml:space="preserve">                                                Jolanta Butvydienė</w:t>
      </w:r>
    </w:p>
    <w:p w14:paraId="1B575EA3" w14:textId="77777777" w:rsidR="004A2666" w:rsidRDefault="004A2666" w:rsidP="00B051A6">
      <w:pPr>
        <w:spacing w:after="0"/>
        <w:jc w:val="center"/>
      </w:pPr>
    </w:p>
    <w:sectPr w:rsidR="004A2666" w:rsidSect="00FE1277">
      <w:head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A697" w14:textId="77777777" w:rsidR="00DC1B2B" w:rsidRDefault="00DC1B2B" w:rsidP="00FE1277">
      <w:pPr>
        <w:spacing w:after="0" w:line="240" w:lineRule="auto"/>
      </w:pPr>
      <w:r>
        <w:separator/>
      </w:r>
    </w:p>
  </w:endnote>
  <w:endnote w:type="continuationSeparator" w:id="0">
    <w:p w14:paraId="4E01234A" w14:textId="77777777" w:rsidR="00DC1B2B" w:rsidRDefault="00DC1B2B" w:rsidP="00FE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EAF3" w14:textId="77777777" w:rsidR="00DC1B2B" w:rsidRDefault="00DC1B2B" w:rsidP="00FE1277">
      <w:pPr>
        <w:spacing w:after="0" w:line="240" w:lineRule="auto"/>
      </w:pPr>
      <w:r>
        <w:separator/>
      </w:r>
    </w:p>
  </w:footnote>
  <w:footnote w:type="continuationSeparator" w:id="0">
    <w:p w14:paraId="375B4240" w14:textId="77777777" w:rsidR="00DC1B2B" w:rsidRDefault="00DC1B2B" w:rsidP="00FE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640740"/>
      <w:docPartObj>
        <w:docPartGallery w:val="Page Numbers (Top of Page)"/>
        <w:docPartUnique/>
      </w:docPartObj>
    </w:sdtPr>
    <w:sdtEndPr/>
    <w:sdtContent>
      <w:p w14:paraId="1EB7BF89" w14:textId="2C4107EA" w:rsidR="00FE1277" w:rsidRDefault="00FE1277">
        <w:pPr>
          <w:pStyle w:val="Antrats"/>
          <w:jc w:val="center"/>
        </w:pPr>
        <w:r>
          <w:fldChar w:fldCharType="begin"/>
        </w:r>
        <w:r>
          <w:instrText>PAGE   \* MERGEFORMAT</w:instrText>
        </w:r>
        <w:r>
          <w:fldChar w:fldCharType="separate"/>
        </w:r>
        <w:r>
          <w:t>2</w:t>
        </w:r>
        <w:r>
          <w:fldChar w:fldCharType="end"/>
        </w:r>
      </w:p>
    </w:sdtContent>
  </w:sdt>
  <w:p w14:paraId="0C1A21A8" w14:textId="77777777" w:rsidR="00FE1277" w:rsidRDefault="00FE12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953DF"/>
    <w:multiLevelType w:val="hybridMultilevel"/>
    <w:tmpl w:val="CB868D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402076F"/>
    <w:multiLevelType w:val="hybridMultilevel"/>
    <w:tmpl w:val="9A0C26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B56316B"/>
    <w:multiLevelType w:val="hybridMultilevel"/>
    <w:tmpl w:val="3726F564"/>
    <w:lvl w:ilvl="0" w:tplc="04270001">
      <w:start w:val="1"/>
      <w:numFmt w:val="bullet"/>
      <w:lvlText w:val=""/>
      <w:lvlJc w:val="left"/>
      <w:pPr>
        <w:ind w:left="952" w:hanging="360"/>
      </w:pPr>
      <w:rPr>
        <w:rFonts w:ascii="Symbol" w:hAnsi="Symbol" w:hint="default"/>
      </w:rPr>
    </w:lvl>
    <w:lvl w:ilvl="1" w:tplc="04090003">
      <w:start w:val="1"/>
      <w:numFmt w:val="bullet"/>
      <w:lvlText w:val="o"/>
      <w:lvlJc w:val="left"/>
      <w:pPr>
        <w:ind w:left="1672" w:hanging="360"/>
      </w:pPr>
      <w:rPr>
        <w:rFonts w:ascii="Courier New" w:hAnsi="Courier New" w:cs="Courier New" w:hint="default"/>
      </w:rPr>
    </w:lvl>
    <w:lvl w:ilvl="2" w:tplc="04090005">
      <w:start w:val="1"/>
      <w:numFmt w:val="bullet"/>
      <w:lvlText w:val=""/>
      <w:lvlJc w:val="left"/>
      <w:pPr>
        <w:ind w:left="2392" w:hanging="360"/>
      </w:pPr>
      <w:rPr>
        <w:rFonts w:ascii="Wingdings" w:hAnsi="Wingdings" w:hint="default"/>
      </w:rPr>
    </w:lvl>
    <w:lvl w:ilvl="3" w:tplc="04090001">
      <w:start w:val="1"/>
      <w:numFmt w:val="bullet"/>
      <w:lvlText w:val=""/>
      <w:lvlJc w:val="left"/>
      <w:pPr>
        <w:ind w:left="3112" w:hanging="360"/>
      </w:pPr>
      <w:rPr>
        <w:rFonts w:ascii="Symbol" w:hAnsi="Symbol" w:hint="default"/>
      </w:rPr>
    </w:lvl>
    <w:lvl w:ilvl="4" w:tplc="04090003">
      <w:start w:val="1"/>
      <w:numFmt w:val="bullet"/>
      <w:lvlText w:val="o"/>
      <w:lvlJc w:val="left"/>
      <w:pPr>
        <w:ind w:left="3832" w:hanging="360"/>
      </w:pPr>
      <w:rPr>
        <w:rFonts w:ascii="Courier New" w:hAnsi="Courier New" w:cs="Courier New" w:hint="default"/>
      </w:rPr>
    </w:lvl>
    <w:lvl w:ilvl="5" w:tplc="04090005">
      <w:start w:val="1"/>
      <w:numFmt w:val="bullet"/>
      <w:lvlText w:val=""/>
      <w:lvlJc w:val="left"/>
      <w:pPr>
        <w:ind w:left="4552" w:hanging="360"/>
      </w:pPr>
      <w:rPr>
        <w:rFonts w:ascii="Wingdings" w:hAnsi="Wingdings" w:hint="default"/>
      </w:rPr>
    </w:lvl>
    <w:lvl w:ilvl="6" w:tplc="04090001">
      <w:start w:val="1"/>
      <w:numFmt w:val="bullet"/>
      <w:lvlText w:val=""/>
      <w:lvlJc w:val="left"/>
      <w:pPr>
        <w:ind w:left="5272" w:hanging="360"/>
      </w:pPr>
      <w:rPr>
        <w:rFonts w:ascii="Symbol" w:hAnsi="Symbol" w:hint="default"/>
      </w:rPr>
    </w:lvl>
    <w:lvl w:ilvl="7" w:tplc="04090003">
      <w:start w:val="1"/>
      <w:numFmt w:val="bullet"/>
      <w:lvlText w:val="o"/>
      <w:lvlJc w:val="left"/>
      <w:pPr>
        <w:ind w:left="5992" w:hanging="360"/>
      </w:pPr>
      <w:rPr>
        <w:rFonts w:ascii="Courier New" w:hAnsi="Courier New" w:cs="Courier New" w:hint="default"/>
      </w:rPr>
    </w:lvl>
    <w:lvl w:ilvl="8" w:tplc="04090005">
      <w:start w:val="1"/>
      <w:numFmt w:val="bullet"/>
      <w:lvlText w:val=""/>
      <w:lvlJc w:val="left"/>
      <w:pPr>
        <w:ind w:left="6712" w:hanging="360"/>
      </w:pPr>
      <w:rPr>
        <w:rFonts w:ascii="Wingdings" w:hAnsi="Wingdings" w:hint="default"/>
      </w:rPr>
    </w:lvl>
  </w:abstractNum>
  <w:abstractNum w:abstractNumId="3" w15:restartNumberingAfterBreak="0">
    <w:nsid w:val="2E8B48BB"/>
    <w:multiLevelType w:val="hybridMultilevel"/>
    <w:tmpl w:val="006C885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3B7709CA"/>
    <w:multiLevelType w:val="hybridMultilevel"/>
    <w:tmpl w:val="7A20984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520B3B0A"/>
    <w:multiLevelType w:val="hybridMultilevel"/>
    <w:tmpl w:val="78EA06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0901B63"/>
    <w:multiLevelType w:val="hybridMultilevel"/>
    <w:tmpl w:val="9194634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3"/>
  </w:num>
  <w:num w:numId="6">
    <w:abstractNumId w:val="4"/>
  </w:num>
  <w:num w:numId="7">
    <w:abstractNumId w:val="2"/>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06"/>
    <w:rsid w:val="00022A35"/>
    <w:rsid w:val="004A2666"/>
    <w:rsid w:val="00AB5A84"/>
    <w:rsid w:val="00B051A6"/>
    <w:rsid w:val="00D61506"/>
    <w:rsid w:val="00DC1B2B"/>
    <w:rsid w:val="00E62066"/>
    <w:rsid w:val="00FE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700C"/>
  <w15:chartTrackingRefBased/>
  <w15:docId w15:val="{78FC8A6F-7F1D-493F-A924-8BB8C72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277"/>
    <w:pPr>
      <w:spacing w:line="25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E1277"/>
    <w:pPr>
      <w:ind w:left="720"/>
      <w:contextualSpacing/>
    </w:pPr>
  </w:style>
  <w:style w:type="table" w:styleId="Lentelstinklelis">
    <w:name w:val="Table Grid"/>
    <w:basedOn w:val="prastojilentel"/>
    <w:uiPriority w:val="39"/>
    <w:rsid w:val="00FE1277"/>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E127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FE1277"/>
    <w:rPr>
      <w:lang w:val="lt-LT"/>
    </w:rPr>
  </w:style>
  <w:style w:type="paragraph" w:styleId="Porat">
    <w:name w:val="footer"/>
    <w:basedOn w:val="prastasis"/>
    <w:link w:val="PoratDiagrama"/>
    <w:uiPriority w:val="99"/>
    <w:unhideWhenUsed/>
    <w:rsid w:val="00FE127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FE1277"/>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27311">
      <w:bodyDiv w:val="1"/>
      <w:marLeft w:val="0"/>
      <w:marRight w:val="0"/>
      <w:marTop w:val="0"/>
      <w:marBottom w:val="0"/>
      <w:divBdr>
        <w:top w:val="none" w:sz="0" w:space="0" w:color="auto"/>
        <w:left w:val="none" w:sz="0" w:space="0" w:color="auto"/>
        <w:bottom w:val="none" w:sz="0" w:space="0" w:color="auto"/>
        <w:right w:val="none" w:sz="0" w:space="0" w:color="auto"/>
      </w:divBdr>
    </w:div>
    <w:div w:id="16000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4580</Words>
  <Characters>2611</Characters>
  <Application>Microsoft Office Word</Application>
  <DocSecurity>0</DocSecurity>
  <Lines>21</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Darbo</dc:creator>
  <cp:keywords/>
  <dc:description/>
  <cp:lastModifiedBy>Darbo</cp:lastModifiedBy>
  <cp:revision>6</cp:revision>
  <dcterms:created xsi:type="dcterms:W3CDTF">2021-03-15T14:01:00Z</dcterms:created>
  <dcterms:modified xsi:type="dcterms:W3CDTF">2021-03-15T14:09:00Z</dcterms:modified>
</cp:coreProperties>
</file>